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209EC" w14:textId="277F837E" w:rsidR="00F370E3" w:rsidRPr="00335435" w:rsidRDefault="009D78DB" w:rsidP="00DC0CDA">
      <w:pPr>
        <w:spacing w:after="0" w:line="240" w:lineRule="auto"/>
        <w:rPr>
          <w:b/>
          <w:noProof/>
          <w:sz w:val="28"/>
          <w:szCs w:val="28"/>
        </w:rPr>
      </w:pPr>
      <w:bookmarkStart w:id="0" w:name="_GoBack"/>
      <w:bookmarkEnd w:id="0"/>
      <w:r w:rsidRPr="009D78DB">
        <w:rPr>
          <w:b/>
          <w:noProof/>
          <w:sz w:val="28"/>
          <w:szCs w:val="28"/>
        </w:rPr>
        <w:t>SÖKKVABEKKR</w:t>
      </w:r>
      <w:r w:rsidR="00D74E5D" w:rsidRPr="00335435">
        <w:rPr>
          <w:b/>
          <w:noProof/>
          <w:sz w:val="28"/>
          <w:szCs w:val="28"/>
        </w:rPr>
        <w:t xml:space="preserve"> </w:t>
      </w:r>
      <w:r w:rsidR="00A371C8" w:rsidRPr="00335435">
        <w:rPr>
          <w:b/>
          <w:noProof/>
          <w:sz w:val="28"/>
          <w:szCs w:val="28"/>
        </w:rPr>
        <w:t>– TECHNICAL PROGRAM</w:t>
      </w:r>
    </w:p>
    <w:p w14:paraId="18138BA3" w14:textId="77777777" w:rsidR="00DC0CDA" w:rsidRPr="00F51DF7" w:rsidRDefault="00DC0CDA" w:rsidP="779F8517">
      <w:pPr>
        <w:spacing w:after="0" w:line="240" w:lineRule="auto"/>
        <w:rPr>
          <w:noProof/>
          <w:sz w:val="12"/>
          <w:szCs w:val="12"/>
        </w:rPr>
      </w:pPr>
    </w:p>
    <w:p w14:paraId="40E0AB14" w14:textId="77777777" w:rsidR="00F370E3" w:rsidRPr="00335435" w:rsidRDefault="00DC0CDA" w:rsidP="00DC0CDA">
      <w:pPr>
        <w:spacing w:after="0" w:line="240" w:lineRule="auto"/>
        <w:rPr>
          <w:b/>
          <w:noProof/>
          <w:color w:val="FF0000"/>
          <w:sz w:val="28"/>
          <w:szCs w:val="28"/>
        </w:rPr>
      </w:pPr>
      <w:r w:rsidRPr="00335435">
        <w:rPr>
          <w:b/>
          <w:noProof/>
          <w:color w:val="FF0000"/>
          <w:sz w:val="28"/>
          <w:szCs w:val="28"/>
        </w:rPr>
        <w:t xml:space="preserve">Day 1 – </w:t>
      </w:r>
      <w:r w:rsidR="00F370E3" w:rsidRPr="00335435">
        <w:rPr>
          <w:b/>
          <w:noProof/>
          <w:color w:val="FF0000"/>
          <w:sz w:val="28"/>
          <w:szCs w:val="28"/>
        </w:rPr>
        <w:t xml:space="preserve">Monday, </w:t>
      </w:r>
      <w:r w:rsidR="00A371C8" w:rsidRPr="00335435">
        <w:rPr>
          <w:b/>
          <w:noProof/>
          <w:color w:val="FF0000"/>
          <w:sz w:val="28"/>
          <w:szCs w:val="28"/>
        </w:rPr>
        <w:t>18 N</w:t>
      </w:r>
      <w:r w:rsidR="00DD2AE1" w:rsidRPr="00335435">
        <w:rPr>
          <w:b/>
          <w:noProof/>
          <w:color w:val="FF0000"/>
          <w:sz w:val="28"/>
          <w:szCs w:val="28"/>
        </w:rPr>
        <w:t xml:space="preserve">ovember </w:t>
      </w:r>
      <w:r w:rsidR="00A371C8" w:rsidRPr="00335435">
        <w:rPr>
          <w:b/>
          <w:noProof/>
          <w:color w:val="FF0000"/>
          <w:sz w:val="28"/>
          <w:szCs w:val="28"/>
        </w:rPr>
        <w:t>2019</w:t>
      </w:r>
    </w:p>
    <w:p w14:paraId="06100752" w14:textId="77777777" w:rsidR="006F5B27" w:rsidRPr="006F5B27" w:rsidRDefault="006F5B27" w:rsidP="00F35D7F">
      <w:pPr>
        <w:pBdr>
          <w:top w:val="dotted" w:sz="12" w:space="1" w:color="auto"/>
        </w:pBdr>
        <w:spacing w:after="0" w:line="240" w:lineRule="auto"/>
        <w:rPr>
          <w:b/>
          <w:noProof/>
          <w:sz w:val="8"/>
          <w:szCs w:val="8"/>
        </w:rPr>
      </w:pPr>
    </w:p>
    <w:p w14:paraId="2FF57B3B" w14:textId="3BBE76C3" w:rsidR="00F35D7F" w:rsidRPr="006F5B27" w:rsidRDefault="00F35D7F" w:rsidP="00F35D7F">
      <w:pPr>
        <w:pBdr>
          <w:top w:val="dotted" w:sz="12" w:space="1" w:color="auto"/>
        </w:pBdr>
        <w:spacing w:after="0" w:line="240" w:lineRule="auto"/>
        <w:rPr>
          <w:b/>
          <w:noProof/>
        </w:rPr>
      </w:pPr>
      <w:bookmarkStart w:id="1" w:name="_Hlk11100082"/>
      <w:r w:rsidRPr="006F5B27">
        <w:rPr>
          <w:b/>
          <w:noProof/>
        </w:rPr>
        <w:t xml:space="preserve">All Technical Sessions are </w:t>
      </w:r>
      <w:r w:rsidR="000F71D1">
        <w:rPr>
          <w:b/>
          <w:noProof/>
        </w:rPr>
        <w:t>located in the Casa Monica Ballroom</w:t>
      </w:r>
    </w:p>
    <w:bookmarkEnd w:id="1"/>
    <w:p w14:paraId="778540E0" w14:textId="77777777" w:rsidR="00DC0CDA" w:rsidRPr="00F51DF7" w:rsidRDefault="00DC0CDA" w:rsidP="00DC0CDA">
      <w:pPr>
        <w:spacing w:after="0" w:line="240" w:lineRule="auto"/>
        <w:rPr>
          <w:noProof/>
          <w:sz w:val="24"/>
          <w:szCs w:val="24"/>
        </w:rPr>
      </w:pPr>
    </w:p>
    <w:p w14:paraId="4E16C54A" w14:textId="77777777" w:rsidR="00DC0CDA" w:rsidRPr="009E5172" w:rsidRDefault="00F370E3" w:rsidP="00DC0CDA">
      <w:pPr>
        <w:spacing w:after="0" w:line="240" w:lineRule="auto"/>
        <w:rPr>
          <w:b/>
          <w:sz w:val="24"/>
          <w:szCs w:val="24"/>
        </w:rPr>
      </w:pPr>
      <w:r w:rsidRPr="009E5172">
        <w:rPr>
          <w:b/>
          <w:sz w:val="24"/>
          <w:szCs w:val="24"/>
        </w:rPr>
        <w:t>07:00 – 08:00</w:t>
      </w:r>
    </w:p>
    <w:p w14:paraId="5A9B81B8" w14:textId="77777777" w:rsidR="00F370E3" w:rsidRDefault="00F370E3" w:rsidP="00DC0CDA">
      <w:pPr>
        <w:spacing w:after="0" w:line="240" w:lineRule="auto"/>
        <w:rPr>
          <w:b/>
          <w:color w:val="0070C0"/>
          <w:sz w:val="28"/>
          <w:szCs w:val="28"/>
        </w:rPr>
      </w:pPr>
      <w:r w:rsidRPr="009E5172">
        <w:rPr>
          <w:b/>
          <w:color w:val="0070C0"/>
          <w:sz w:val="28"/>
          <w:szCs w:val="28"/>
        </w:rPr>
        <w:t>Registration and Breakfast</w:t>
      </w:r>
    </w:p>
    <w:p w14:paraId="1ACC67E2" w14:textId="53B74E80" w:rsidR="00F35D7F" w:rsidRPr="00F35D7F" w:rsidRDefault="000F71D1" w:rsidP="00DC0CDA">
      <w:pPr>
        <w:spacing w:after="0" w:line="240" w:lineRule="auto"/>
        <w:rPr>
          <w:b/>
        </w:rPr>
      </w:pPr>
      <w:r>
        <w:rPr>
          <w:b/>
        </w:rPr>
        <w:t>Casa Monica Ballroom</w:t>
      </w:r>
    </w:p>
    <w:p w14:paraId="2EB9FC21" w14:textId="77777777" w:rsidR="00AF6619" w:rsidRPr="00F51DF7" w:rsidRDefault="00AF6619" w:rsidP="00DC0CDA">
      <w:pPr>
        <w:spacing w:after="0" w:line="240" w:lineRule="auto"/>
        <w:rPr>
          <w:b/>
          <w:color w:val="0070C0"/>
          <w:sz w:val="12"/>
          <w:szCs w:val="12"/>
        </w:rPr>
      </w:pPr>
    </w:p>
    <w:p w14:paraId="300A4C37" w14:textId="77777777" w:rsidR="00DC0CDA" w:rsidRPr="009E5172" w:rsidRDefault="00DC0CDA" w:rsidP="009E5172">
      <w:pPr>
        <w:pBdr>
          <w:top w:val="dotted" w:sz="12" w:space="1" w:color="auto"/>
        </w:pBdr>
        <w:spacing w:after="0" w:line="240" w:lineRule="auto"/>
        <w:rPr>
          <w:sz w:val="8"/>
          <w:szCs w:val="8"/>
        </w:rPr>
      </w:pPr>
    </w:p>
    <w:p w14:paraId="161AA5BC" w14:textId="77777777" w:rsidR="00DC0CDA" w:rsidRPr="009E5172" w:rsidRDefault="00F370E3" w:rsidP="00DC0CDA">
      <w:pPr>
        <w:spacing w:after="0" w:line="240" w:lineRule="auto"/>
        <w:rPr>
          <w:b/>
          <w:sz w:val="24"/>
          <w:szCs w:val="24"/>
        </w:rPr>
      </w:pPr>
      <w:r w:rsidRPr="009E5172">
        <w:rPr>
          <w:b/>
          <w:noProof/>
          <w:sz w:val="24"/>
          <w:szCs w:val="24"/>
        </w:rPr>
        <w:t>08:00 – 08:15</w:t>
      </w:r>
    </w:p>
    <w:p w14:paraId="1754E947" w14:textId="77777777" w:rsidR="009E5172" w:rsidRDefault="009E5172" w:rsidP="00DC0CDA">
      <w:pPr>
        <w:spacing w:after="0" w:line="240" w:lineRule="auto"/>
        <w:rPr>
          <w:b/>
          <w:color w:val="0070C0"/>
          <w:sz w:val="28"/>
          <w:szCs w:val="28"/>
        </w:rPr>
      </w:pPr>
      <w:r w:rsidRPr="009E5172">
        <w:rPr>
          <w:b/>
          <w:color w:val="0070C0"/>
          <w:sz w:val="28"/>
          <w:szCs w:val="28"/>
        </w:rPr>
        <w:t xml:space="preserve">Chairperson’s Welcome and </w:t>
      </w:r>
      <w:r w:rsidR="005E1640" w:rsidRPr="009E5172">
        <w:rPr>
          <w:b/>
          <w:color w:val="0070C0"/>
          <w:sz w:val="28"/>
          <w:szCs w:val="28"/>
        </w:rPr>
        <w:t>Opening Remarks</w:t>
      </w:r>
    </w:p>
    <w:p w14:paraId="2F860350" w14:textId="77777777" w:rsidR="00AF6619" w:rsidRPr="00F51DF7" w:rsidRDefault="00AF6619" w:rsidP="00DC0CDA">
      <w:pPr>
        <w:spacing w:after="0" w:line="240" w:lineRule="auto"/>
        <w:rPr>
          <w:b/>
          <w:color w:val="0070C0"/>
          <w:sz w:val="12"/>
          <w:szCs w:val="12"/>
        </w:rPr>
      </w:pPr>
    </w:p>
    <w:p w14:paraId="4339E895" w14:textId="77777777" w:rsidR="009E5172" w:rsidRPr="009E5172" w:rsidRDefault="009E5172" w:rsidP="009E5172">
      <w:pPr>
        <w:pBdr>
          <w:top w:val="dotted" w:sz="12" w:space="1" w:color="auto"/>
        </w:pBdr>
        <w:spacing w:after="0" w:line="240" w:lineRule="auto"/>
        <w:rPr>
          <w:sz w:val="8"/>
          <w:szCs w:val="8"/>
        </w:rPr>
      </w:pPr>
    </w:p>
    <w:p w14:paraId="1F9C71C6" w14:textId="77777777" w:rsidR="00DC0CDA" w:rsidRPr="009E5172" w:rsidRDefault="00F370E3" w:rsidP="00DC0CDA">
      <w:pPr>
        <w:spacing w:after="0" w:line="240" w:lineRule="auto"/>
        <w:rPr>
          <w:b/>
          <w:sz w:val="24"/>
          <w:szCs w:val="24"/>
        </w:rPr>
      </w:pPr>
      <w:r w:rsidRPr="009E5172">
        <w:rPr>
          <w:b/>
          <w:sz w:val="24"/>
          <w:szCs w:val="24"/>
        </w:rPr>
        <w:t>08:15 – 10:00</w:t>
      </w:r>
    </w:p>
    <w:p w14:paraId="4FC58402" w14:textId="77777777" w:rsidR="00F370E3" w:rsidRPr="009E5172" w:rsidRDefault="00F370E3" w:rsidP="00DC0CDA">
      <w:pPr>
        <w:spacing w:after="0" w:line="240" w:lineRule="auto"/>
        <w:rPr>
          <w:b/>
          <w:color w:val="0070C0"/>
          <w:sz w:val="28"/>
          <w:szCs w:val="28"/>
        </w:rPr>
      </w:pPr>
      <w:r w:rsidRPr="009E5172">
        <w:rPr>
          <w:b/>
          <w:color w:val="0070C0"/>
          <w:sz w:val="28"/>
          <w:szCs w:val="28"/>
        </w:rPr>
        <w:t>Session 1: Developments in RTA – A Year in Review</w:t>
      </w:r>
    </w:p>
    <w:p w14:paraId="67661AB7" w14:textId="0A1C07DE" w:rsidR="009E5172" w:rsidRPr="009E5172" w:rsidRDefault="009E5172" w:rsidP="779F8517">
      <w:pPr>
        <w:spacing w:after="0" w:line="240" w:lineRule="auto"/>
        <w:rPr>
          <w:b/>
          <w:bCs/>
        </w:rPr>
      </w:pPr>
      <w:r w:rsidRPr="779F8517">
        <w:rPr>
          <w:b/>
          <w:bCs/>
        </w:rPr>
        <w:t xml:space="preserve">Session Chairs:  </w:t>
      </w:r>
      <w:r w:rsidR="00C65FDC" w:rsidRPr="779F8517">
        <w:rPr>
          <w:b/>
          <w:bCs/>
        </w:rPr>
        <w:t>Audrey Rasmussen, Petronas Canada</w:t>
      </w:r>
    </w:p>
    <w:p w14:paraId="531BBE17" w14:textId="706688D1" w:rsidR="009E5172" w:rsidRPr="009E5172" w:rsidRDefault="009E5172" w:rsidP="00DC0CDA">
      <w:pPr>
        <w:spacing w:after="0" w:line="240" w:lineRule="auto"/>
        <w:rPr>
          <w:b/>
          <w:color w:val="0070C0"/>
        </w:rPr>
      </w:pPr>
      <w:r w:rsidRPr="009E5172">
        <w:rPr>
          <w:b/>
        </w:rPr>
        <w:tab/>
      </w:r>
      <w:r w:rsidRPr="009E5172">
        <w:rPr>
          <w:b/>
        </w:rPr>
        <w:tab/>
      </w:r>
      <w:r w:rsidR="00F51DF7">
        <w:rPr>
          <w:b/>
        </w:rPr>
        <w:t>Orkhan Samandarli</w:t>
      </w:r>
      <w:r w:rsidR="00BD42CB">
        <w:rPr>
          <w:b/>
        </w:rPr>
        <w:t>,</w:t>
      </w:r>
      <w:r w:rsidR="00F51DF7">
        <w:rPr>
          <w:b/>
        </w:rPr>
        <w:t xml:space="preserve"> Pioneer Natural Resources</w:t>
      </w:r>
    </w:p>
    <w:p w14:paraId="6A584980" w14:textId="77777777" w:rsidR="009E5172" w:rsidRPr="009E5172" w:rsidRDefault="009E5172" w:rsidP="00DC0CDA">
      <w:pPr>
        <w:spacing w:after="0" w:line="240" w:lineRule="auto"/>
        <w:rPr>
          <w:sz w:val="8"/>
          <w:szCs w:val="8"/>
        </w:rPr>
      </w:pPr>
    </w:p>
    <w:p w14:paraId="5808A8D6" w14:textId="289BAA78" w:rsidR="00F51DF7" w:rsidRDefault="779F8517" w:rsidP="00F51DF7">
      <w:pPr>
        <w:spacing w:after="0" w:line="240" w:lineRule="auto"/>
      </w:pPr>
      <w:r>
        <w:t>This session will cover some of the highlights in RTA over the past year and showcase the latest advancements in commercial software. The presentations will collectively cover production analysis and modeling considerations for multi-phase, multi-layer and multi-well environments with a specific focus on the Permian basin, headlined by PXD’s improved production forecasting procedure. The impact of frac fluid clean-up, well interference, reservoir fluid properties and well spacing on early and late well performance behavior will be addressed.</w:t>
      </w:r>
    </w:p>
    <w:p w14:paraId="5F4204D0" w14:textId="77777777" w:rsidR="009E5172" w:rsidRPr="00BD42CB" w:rsidRDefault="009E5172" w:rsidP="00DC0CDA">
      <w:pPr>
        <w:spacing w:after="0" w:line="240" w:lineRule="auto"/>
        <w:rPr>
          <w:sz w:val="12"/>
          <w:szCs w:val="12"/>
        </w:rPr>
      </w:pPr>
    </w:p>
    <w:p w14:paraId="43787665" w14:textId="173F59A4" w:rsidR="779F8517" w:rsidRDefault="779F8517" w:rsidP="779F8517">
      <w:pPr>
        <w:spacing w:after="0" w:line="240" w:lineRule="auto"/>
        <w:rPr>
          <w:color w:val="0070C0"/>
          <w:sz w:val="24"/>
          <w:szCs w:val="24"/>
        </w:rPr>
      </w:pPr>
      <w:r w:rsidRPr="779F8517">
        <w:rPr>
          <w:b/>
          <w:bCs/>
          <w:color w:val="0070C0"/>
          <w:sz w:val="24"/>
          <w:szCs w:val="24"/>
        </w:rPr>
        <w:t>Presentation 1:</w:t>
      </w:r>
      <w:r w:rsidRPr="779F8517">
        <w:rPr>
          <w:color w:val="0070C0"/>
          <w:sz w:val="24"/>
          <w:szCs w:val="24"/>
        </w:rPr>
        <w:t xml:space="preserve"> Evaluation of the Impact of Multiphase Flow on Unconventional Reservoir Signatures</w:t>
      </w:r>
    </w:p>
    <w:p w14:paraId="09DFF0B8" w14:textId="76E790D6" w:rsidR="00BD42CB" w:rsidRDefault="779F8517" w:rsidP="00DC0CDA">
      <w:pPr>
        <w:spacing w:after="0" w:line="240" w:lineRule="auto"/>
      </w:pPr>
      <w:r>
        <w:t xml:space="preserve">Chris Clarkson, University of Calgary </w:t>
      </w:r>
    </w:p>
    <w:p w14:paraId="6F227425" w14:textId="77777777" w:rsidR="009E5172" w:rsidRPr="00BD42CB" w:rsidRDefault="009E5172" w:rsidP="00DC0CDA">
      <w:pPr>
        <w:spacing w:after="0" w:line="240" w:lineRule="auto"/>
        <w:rPr>
          <w:sz w:val="12"/>
          <w:szCs w:val="12"/>
        </w:rPr>
      </w:pPr>
    </w:p>
    <w:p w14:paraId="17CEB435" w14:textId="6695AE30" w:rsidR="009E5172" w:rsidRPr="00BD42CB" w:rsidRDefault="779F8517" w:rsidP="779F8517">
      <w:pPr>
        <w:spacing w:after="0" w:line="240" w:lineRule="auto"/>
        <w:rPr>
          <w:color w:val="0070C0"/>
          <w:sz w:val="24"/>
          <w:szCs w:val="24"/>
        </w:rPr>
      </w:pPr>
      <w:r w:rsidRPr="779F8517">
        <w:rPr>
          <w:b/>
          <w:bCs/>
          <w:color w:val="0070C0"/>
          <w:sz w:val="24"/>
          <w:szCs w:val="24"/>
        </w:rPr>
        <w:t xml:space="preserve">Presentation 2: </w:t>
      </w:r>
      <w:r w:rsidR="001831F9">
        <w:rPr>
          <w:color w:val="0070C0"/>
          <w:sz w:val="24"/>
          <w:szCs w:val="24"/>
        </w:rPr>
        <w:t>Practical Tool</w:t>
      </w:r>
      <w:r w:rsidR="000017EC">
        <w:rPr>
          <w:color w:val="0070C0"/>
          <w:sz w:val="24"/>
          <w:szCs w:val="24"/>
        </w:rPr>
        <w:t>s</w:t>
      </w:r>
      <w:r w:rsidR="001831F9">
        <w:rPr>
          <w:color w:val="0070C0"/>
          <w:sz w:val="24"/>
          <w:szCs w:val="24"/>
        </w:rPr>
        <w:t xml:space="preserve"> for</w:t>
      </w:r>
      <w:r w:rsidRPr="779F8517">
        <w:rPr>
          <w:color w:val="0070C0"/>
          <w:sz w:val="24"/>
          <w:szCs w:val="24"/>
        </w:rPr>
        <w:t xml:space="preserve"> Modeling Well Interference – A Delaware Case Study</w:t>
      </w:r>
    </w:p>
    <w:p w14:paraId="6FE41ADC" w14:textId="26283845" w:rsidR="009E5172" w:rsidRDefault="779F8517" w:rsidP="00DC0CDA">
      <w:pPr>
        <w:spacing w:after="0" w:line="240" w:lineRule="auto"/>
      </w:pPr>
      <w:r>
        <w:t xml:space="preserve">James MacDonald, </w:t>
      </w:r>
      <w:r w:rsidR="009051B4">
        <w:t>IHS Markit</w:t>
      </w:r>
    </w:p>
    <w:p w14:paraId="1CE76050" w14:textId="77777777" w:rsidR="009E5172" w:rsidRPr="00BD42CB" w:rsidRDefault="009E5172" w:rsidP="00DC0CDA">
      <w:pPr>
        <w:spacing w:after="0" w:line="240" w:lineRule="auto"/>
        <w:rPr>
          <w:sz w:val="12"/>
          <w:szCs w:val="12"/>
        </w:rPr>
      </w:pPr>
    </w:p>
    <w:p w14:paraId="7366903C" w14:textId="749B6B8C" w:rsidR="00F21488" w:rsidRPr="00F21488" w:rsidRDefault="779F8517" w:rsidP="779F8517">
      <w:pPr>
        <w:spacing w:after="0" w:line="240" w:lineRule="auto"/>
        <w:rPr>
          <w:color w:val="0070C0"/>
          <w:sz w:val="24"/>
          <w:szCs w:val="24"/>
        </w:rPr>
      </w:pPr>
      <w:r w:rsidRPr="779F8517">
        <w:rPr>
          <w:b/>
          <w:bCs/>
          <w:color w:val="0070C0"/>
          <w:sz w:val="24"/>
          <w:szCs w:val="24"/>
        </w:rPr>
        <w:t>Presentation 3:</w:t>
      </w:r>
      <w:r w:rsidRPr="779F8517">
        <w:rPr>
          <w:color w:val="0070C0"/>
          <w:sz w:val="24"/>
          <w:szCs w:val="24"/>
        </w:rPr>
        <w:t xml:space="preserve"> </w:t>
      </w:r>
      <w:r w:rsidR="00C06639">
        <w:rPr>
          <w:color w:val="0070C0"/>
          <w:sz w:val="24"/>
          <w:szCs w:val="24"/>
        </w:rPr>
        <w:t>Life in the Delaware Doesn’t Need to Be so Hard: Simple Analyses to Guide Development</w:t>
      </w:r>
    </w:p>
    <w:p w14:paraId="40B85052" w14:textId="687B7C01" w:rsidR="009E5172" w:rsidRDefault="00C06639" w:rsidP="00DC0CDA">
      <w:pPr>
        <w:spacing w:after="0" w:line="240" w:lineRule="auto"/>
      </w:pPr>
      <w:r>
        <w:t>Tyler Micheli, Tap Rock Resources</w:t>
      </w:r>
    </w:p>
    <w:p w14:paraId="79EE43CF" w14:textId="77777777" w:rsidR="00BD42CB" w:rsidRPr="00AF6619" w:rsidRDefault="00BD42CB" w:rsidP="00DC0CDA">
      <w:pPr>
        <w:spacing w:after="0" w:line="240" w:lineRule="auto"/>
        <w:rPr>
          <w:sz w:val="12"/>
          <w:szCs w:val="12"/>
        </w:rPr>
      </w:pPr>
    </w:p>
    <w:p w14:paraId="44AC5D3A" w14:textId="77777777" w:rsidR="009E5172" w:rsidRPr="00AF6619" w:rsidRDefault="009E5172" w:rsidP="00BD42CB">
      <w:pPr>
        <w:pBdr>
          <w:top w:val="dotted" w:sz="12" w:space="1" w:color="auto"/>
        </w:pBdr>
        <w:spacing w:after="0" w:line="240" w:lineRule="auto"/>
        <w:rPr>
          <w:color w:val="0070C0"/>
          <w:sz w:val="8"/>
          <w:szCs w:val="8"/>
        </w:rPr>
      </w:pPr>
    </w:p>
    <w:p w14:paraId="23814BD2" w14:textId="77777777" w:rsidR="009E5172" w:rsidRPr="009E5172" w:rsidRDefault="00F370E3" w:rsidP="00DC0CDA">
      <w:pPr>
        <w:spacing w:after="0" w:line="240" w:lineRule="auto"/>
        <w:rPr>
          <w:b/>
          <w:sz w:val="24"/>
          <w:szCs w:val="24"/>
        </w:rPr>
      </w:pPr>
      <w:r w:rsidRPr="009E5172">
        <w:rPr>
          <w:b/>
          <w:sz w:val="24"/>
          <w:szCs w:val="24"/>
        </w:rPr>
        <w:t>10:00 – 10:30</w:t>
      </w:r>
    </w:p>
    <w:p w14:paraId="32467149" w14:textId="3F916CCE" w:rsidR="00F370E3" w:rsidRPr="00F35D7F" w:rsidRDefault="00F370E3" w:rsidP="00DC0CDA">
      <w:pPr>
        <w:spacing w:after="0" w:line="240" w:lineRule="auto"/>
        <w:rPr>
          <w:b/>
        </w:rPr>
      </w:pPr>
      <w:r w:rsidRPr="009E5172">
        <w:rPr>
          <w:b/>
          <w:color w:val="0070C0"/>
          <w:sz w:val="28"/>
          <w:szCs w:val="28"/>
        </w:rPr>
        <w:t>Coffee Break</w:t>
      </w:r>
      <w:r w:rsidR="00F35D7F">
        <w:rPr>
          <w:b/>
          <w:color w:val="0070C0"/>
          <w:sz w:val="28"/>
          <w:szCs w:val="28"/>
        </w:rPr>
        <w:t xml:space="preserve"> </w:t>
      </w:r>
      <w:r w:rsidR="00F35D7F">
        <w:rPr>
          <w:rFonts w:cstheme="minorHAnsi"/>
          <w:b/>
          <w:color w:val="0070C0"/>
          <w:sz w:val="28"/>
          <w:szCs w:val="28"/>
        </w:rPr>
        <w:t>‖</w:t>
      </w:r>
      <w:r w:rsidR="00F35D7F">
        <w:rPr>
          <w:b/>
          <w:color w:val="0070C0"/>
          <w:sz w:val="28"/>
          <w:szCs w:val="28"/>
        </w:rPr>
        <w:t xml:space="preserve"> </w:t>
      </w:r>
      <w:r w:rsidR="000F71D1">
        <w:rPr>
          <w:b/>
        </w:rPr>
        <w:t>Casa Monica Pre function</w:t>
      </w:r>
      <w:r w:rsidR="00BD5386">
        <w:rPr>
          <w:b/>
        </w:rPr>
        <w:t xml:space="preserve"> Area</w:t>
      </w:r>
      <w:r w:rsidR="000F71D1">
        <w:rPr>
          <w:b/>
        </w:rPr>
        <w:t xml:space="preserve"> and Cordova Room</w:t>
      </w:r>
    </w:p>
    <w:p w14:paraId="5374C79F" w14:textId="77777777" w:rsidR="00AF6619" w:rsidRPr="00F51DF7" w:rsidRDefault="00AF6619" w:rsidP="00DC0CDA">
      <w:pPr>
        <w:spacing w:after="0" w:line="240" w:lineRule="auto"/>
        <w:rPr>
          <w:b/>
          <w:color w:val="0070C0"/>
          <w:sz w:val="12"/>
          <w:szCs w:val="12"/>
        </w:rPr>
      </w:pPr>
    </w:p>
    <w:p w14:paraId="421B1141" w14:textId="77777777" w:rsidR="009E5172" w:rsidRPr="00AF6619" w:rsidRDefault="009E5172" w:rsidP="009E5172">
      <w:pPr>
        <w:pBdr>
          <w:top w:val="dotted" w:sz="12" w:space="1" w:color="auto"/>
        </w:pBdr>
        <w:spacing w:after="0" w:line="240" w:lineRule="auto"/>
        <w:rPr>
          <w:sz w:val="8"/>
          <w:szCs w:val="8"/>
        </w:rPr>
      </w:pPr>
    </w:p>
    <w:p w14:paraId="2371B312" w14:textId="77777777" w:rsidR="00F370E3" w:rsidRDefault="00F370E3" w:rsidP="00DC0CDA">
      <w:pPr>
        <w:spacing w:after="0" w:line="240" w:lineRule="auto"/>
        <w:rPr>
          <w:b/>
          <w:color w:val="0070C0"/>
          <w:sz w:val="28"/>
          <w:szCs w:val="28"/>
        </w:rPr>
      </w:pPr>
      <w:r w:rsidRPr="009E5172">
        <w:rPr>
          <w:b/>
          <w:sz w:val="24"/>
          <w:szCs w:val="24"/>
        </w:rPr>
        <w:t>10:30 – 12:00</w:t>
      </w:r>
      <w:r w:rsidR="009E5172">
        <w:br/>
      </w:r>
      <w:r w:rsidRPr="009E5172">
        <w:rPr>
          <w:b/>
          <w:color w:val="0070C0"/>
          <w:sz w:val="28"/>
          <w:szCs w:val="28"/>
        </w:rPr>
        <w:t xml:space="preserve">Session 2: </w:t>
      </w:r>
      <w:r w:rsidR="0077703C" w:rsidRPr="009E5172">
        <w:rPr>
          <w:b/>
          <w:color w:val="0070C0"/>
          <w:sz w:val="28"/>
          <w:szCs w:val="28"/>
        </w:rPr>
        <w:t xml:space="preserve">Artificial Intelligence </w:t>
      </w:r>
      <w:r w:rsidR="00607744">
        <w:rPr>
          <w:b/>
          <w:color w:val="0070C0"/>
          <w:sz w:val="28"/>
          <w:szCs w:val="28"/>
        </w:rPr>
        <w:t>for Field Development and M&amp;A Decisions</w:t>
      </w:r>
    </w:p>
    <w:p w14:paraId="5E2026D7" w14:textId="69A4F731" w:rsidR="0015595F" w:rsidRDefault="00F41DC0" w:rsidP="779F8517">
      <w:pPr>
        <w:spacing w:after="0" w:line="240" w:lineRule="auto"/>
        <w:rPr>
          <w:b/>
          <w:bCs/>
          <w:color w:val="0070C0"/>
        </w:rPr>
      </w:pPr>
      <w:r w:rsidRPr="779F8517">
        <w:rPr>
          <w:b/>
          <w:bCs/>
        </w:rPr>
        <w:t xml:space="preserve">Session Chairs:  </w:t>
      </w:r>
      <w:r w:rsidR="00F40536">
        <w:rPr>
          <w:b/>
          <w:bCs/>
        </w:rPr>
        <w:t>Ryan Howrish, GeoSouthern</w:t>
      </w:r>
      <w:r w:rsidR="009051B4">
        <w:rPr>
          <w:b/>
          <w:bCs/>
        </w:rPr>
        <w:t xml:space="preserve"> Energy</w:t>
      </w:r>
    </w:p>
    <w:p w14:paraId="0EED7952" w14:textId="74B1EA91" w:rsidR="0015595F" w:rsidRDefault="004A61E4" w:rsidP="779F8517">
      <w:pPr>
        <w:spacing w:after="0" w:line="240" w:lineRule="auto"/>
        <w:ind w:left="720" w:firstLine="720"/>
        <w:rPr>
          <w:b/>
          <w:bCs/>
          <w:color w:val="0070C0"/>
        </w:rPr>
      </w:pPr>
      <w:r>
        <w:rPr>
          <w:b/>
          <w:bCs/>
        </w:rPr>
        <w:t>David Jones, Chesapeake</w:t>
      </w:r>
      <w:r w:rsidR="009051B4">
        <w:rPr>
          <w:b/>
          <w:bCs/>
        </w:rPr>
        <w:t xml:space="preserve"> Energy</w:t>
      </w:r>
    </w:p>
    <w:p w14:paraId="475402D3" w14:textId="77777777" w:rsidR="00F41DC0" w:rsidRPr="009E5172" w:rsidRDefault="00F41DC0" w:rsidP="00F41DC0">
      <w:pPr>
        <w:spacing w:after="0" w:line="240" w:lineRule="auto"/>
        <w:rPr>
          <w:sz w:val="8"/>
          <w:szCs w:val="8"/>
        </w:rPr>
      </w:pPr>
    </w:p>
    <w:p w14:paraId="7CFD2FCA" w14:textId="2109EFFE" w:rsidR="00461832" w:rsidRDefault="00461832" w:rsidP="000F4B74">
      <w:pPr>
        <w:spacing w:after="0" w:line="240" w:lineRule="auto"/>
      </w:pPr>
      <w:r>
        <w:t>With the rise of AWS, companies are using the same infrastructure that powers e</w:t>
      </w:r>
      <w:r w:rsidR="00C65FDC">
        <w:t>-</w:t>
      </w:r>
      <w:r>
        <w:t xml:space="preserve">commerce to extract value in real time from their data.  Like most revolutions, getting started is a rocky road.  What tools are available to you that can get you and your teams past the first step and directly </w:t>
      </w:r>
      <w:r w:rsidR="005761B9">
        <w:t>into</w:t>
      </w:r>
      <w:r>
        <w:t xml:space="preserve"> making decisions</w:t>
      </w:r>
      <w:r w:rsidR="00A87DB9">
        <w:t xml:space="preserve"> and w</w:t>
      </w:r>
      <w:r w:rsidR="005761B9">
        <w:t>hat</w:t>
      </w:r>
      <w:r>
        <w:t xml:space="preserve"> can make the existing tools a better fit?  </w:t>
      </w:r>
    </w:p>
    <w:p w14:paraId="181F621B" w14:textId="77777777" w:rsidR="00F41DC0" w:rsidRPr="00BD42CB" w:rsidRDefault="00F41DC0" w:rsidP="000F4B74">
      <w:pPr>
        <w:spacing w:after="0" w:line="240" w:lineRule="auto"/>
        <w:rPr>
          <w:sz w:val="12"/>
          <w:szCs w:val="12"/>
        </w:rPr>
      </w:pPr>
    </w:p>
    <w:p w14:paraId="070353E5" w14:textId="6CB40429" w:rsidR="00F41DC0" w:rsidRPr="004D5513" w:rsidRDefault="00F41DC0" w:rsidP="004D5513">
      <w:pPr>
        <w:spacing w:after="0" w:line="240" w:lineRule="auto"/>
        <w:rPr>
          <w:color w:val="0070C0"/>
          <w:sz w:val="24"/>
          <w:szCs w:val="24"/>
        </w:rPr>
      </w:pPr>
      <w:r w:rsidRPr="00BD42CB">
        <w:rPr>
          <w:b/>
          <w:color w:val="0070C0"/>
          <w:sz w:val="24"/>
          <w:szCs w:val="24"/>
        </w:rPr>
        <w:t>Presentation 1:</w:t>
      </w:r>
      <w:r w:rsidRPr="004D5513">
        <w:rPr>
          <w:b/>
          <w:color w:val="0070C0"/>
          <w:sz w:val="24"/>
          <w:szCs w:val="24"/>
        </w:rPr>
        <w:t xml:space="preserve"> </w:t>
      </w:r>
      <w:r w:rsidR="0087259E">
        <w:rPr>
          <w:color w:val="0070C0"/>
          <w:sz w:val="24"/>
          <w:szCs w:val="24"/>
        </w:rPr>
        <w:t xml:space="preserve">Utilizing the Power of Data and AI in the Utica Play: M&amp;A </w:t>
      </w:r>
      <w:r w:rsidR="004D5513">
        <w:rPr>
          <w:color w:val="0070C0"/>
          <w:sz w:val="24"/>
          <w:szCs w:val="24"/>
        </w:rPr>
        <w:t>Case Study</w:t>
      </w:r>
    </w:p>
    <w:p w14:paraId="1EB86858" w14:textId="04C86617" w:rsidR="00FF4FB7" w:rsidRPr="004D5513" w:rsidRDefault="779F8517" w:rsidP="779F8517">
      <w:pPr>
        <w:spacing w:after="0" w:line="240" w:lineRule="auto"/>
      </w:pPr>
      <w:r w:rsidRPr="004D5513">
        <w:t>Anangela Gonzalez, Encino Energy</w:t>
      </w:r>
    </w:p>
    <w:p w14:paraId="5709C410" w14:textId="77777777" w:rsidR="00F41DC0" w:rsidRPr="00BD42CB" w:rsidRDefault="00F41DC0" w:rsidP="000F4B74">
      <w:pPr>
        <w:spacing w:after="0" w:line="240" w:lineRule="auto"/>
        <w:rPr>
          <w:sz w:val="12"/>
          <w:szCs w:val="12"/>
        </w:rPr>
      </w:pPr>
    </w:p>
    <w:p w14:paraId="2CB3736E" w14:textId="570DC31C" w:rsidR="00F41DC0" w:rsidRPr="00BD42CB" w:rsidRDefault="00F41DC0" w:rsidP="000F4B74">
      <w:pPr>
        <w:spacing w:after="0" w:line="240" w:lineRule="auto"/>
        <w:rPr>
          <w:color w:val="0070C0"/>
          <w:sz w:val="24"/>
          <w:szCs w:val="24"/>
        </w:rPr>
      </w:pPr>
      <w:r w:rsidRPr="00BD42CB">
        <w:rPr>
          <w:b/>
          <w:color w:val="0070C0"/>
          <w:sz w:val="24"/>
          <w:szCs w:val="24"/>
        </w:rPr>
        <w:t xml:space="preserve">Presentation 2: </w:t>
      </w:r>
      <w:r w:rsidR="000017EC">
        <w:rPr>
          <w:color w:val="0070C0"/>
          <w:sz w:val="24"/>
          <w:szCs w:val="24"/>
        </w:rPr>
        <w:t>Applying Deep Learning Computational Paradigms to Invert Time-Rate-Pressure Data</w:t>
      </w:r>
    </w:p>
    <w:p w14:paraId="7B5FFFB9" w14:textId="78B6A892" w:rsidR="00F41DC0" w:rsidRDefault="779F8517" w:rsidP="000F4B74">
      <w:pPr>
        <w:spacing w:after="0" w:line="240" w:lineRule="auto"/>
      </w:pPr>
      <w:r>
        <w:t xml:space="preserve">David Fulford, </w:t>
      </w:r>
      <w:r w:rsidR="009051B4">
        <w:t>Gryphon Oil &amp; Gas</w:t>
      </w:r>
    </w:p>
    <w:p w14:paraId="2CE26853" w14:textId="77777777" w:rsidR="00F41DC0" w:rsidRPr="00BD42CB" w:rsidRDefault="00F41DC0" w:rsidP="000F4B74">
      <w:pPr>
        <w:spacing w:after="0" w:line="240" w:lineRule="auto"/>
        <w:rPr>
          <w:sz w:val="12"/>
          <w:szCs w:val="12"/>
        </w:rPr>
      </w:pPr>
    </w:p>
    <w:p w14:paraId="04C90568" w14:textId="785C8B59" w:rsidR="00F41DC0" w:rsidRPr="00BD42CB" w:rsidRDefault="00F41DC0" w:rsidP="000F4B74">
      <w:pPr>
        <w:spacing w:after="0" w:line="240" w:lineRule="auto"/>
        <w:rPr>
          <w:color w:val="0070C0"/>
          <w:sz w:val="24"/>
          <w:szCs w:val="24"/>
        </w:rPr>
      </w:pPr>
      <w:r w:rsidRPr="00BD42CB">
        <w:rPr>
          <w:b/>
          <w:color w:val="0070C0"/>
          <w:sz w:val="24"/>
          <w:szCs w:val="24"/>
        </w:rPr>
        <w:t>Presentation 3:</w:t>
      </w:r>
      <w:r w:rsidRPr="00BD42CB">
        <w:rPr>
          <w:color w:val="0070C0"/>
          <w:sz w:val="24"/>
          <w:szCs w:val="24"/>
        </w:rPr>
        <w:t xml:space="preserve"> </w:t>
      </w:r>
      <w:r w:rsidR="004D5513">
        <w:rPr>
          <w:color w:val="0070C0"/>
          <w:sz w:val="24"/>
          <w:szCs w:val="24"/>
        </w:rPr>
        <w:t>Making Basin Models a Reality – Workflows that Enable Decisions in Real Time</w:t>
      </w:r>
    </w:p>
    <w:p w14:paraId="3C19F411" w14:textId="68CCF932" w:rsidR="00FF4FB7" w:rsidRDefault="00FF4FB7" w:rsidP="00FF4FB7">
      <w:pPr>
        <w:spacing w:after="0" w:line="240" w:lineRule="auto"/>
      </w:pPr>
      <w:r>
        <w:t>Mark Bahorich, Q Engineering</w:t>
      </w:r>
    </w:p>
    <w:p w14:paraId="7E8016C4" w14:textId="77777777" w:rsidR="00306956" w:rsidRPr="00306956" w:rsidRDefault="00306956" w:rsidP="00FF4FB7">
      <w:pPr>
        <w:spacing w:after="0" w:line="240" w:lineRule="auto"/>
        <w:rPr>
          <w:sz w:val="12"/>
          <w:szCs w:val="12"/>
        </w:rPr>
      </w:pPr>
    </w:p>
    <w:p w14:paraId="0E48B5AD" w14:textId="77777777" w:rsidR="009E5172" w:rsidRPr="00AF6619" w:rsidRDefault="009E5172" w:rsidP="000F4B74">
      <w:pPr>
        <w:pBdr>
          <w:top w:val="dotted" w:sz="12" w:space="1" w:color="auto"/>
        </w:pBdr>
        <w:spacing w:after="0" w:line="240" w:lineRule="auto"/>
        <w:rPr>
          <w:sz w:val="8"/>
          <w:szCs w:val="8"/>
        </w:rPr>
      </w:pPr>
    </w:p>
    <w:p w14:paraId="166E6380" w14:textId="77777777" w:rsidR="00445835" w:rsidRDefault="00445835" w:rsidP="000F4B74">
      <w:pPr>
        <w:spacing w:after="0" w:line="240" w:lineRule="auto"/>
        <w:rPr>
          <w:b/>
          <w:sz w:val="24"/>
          <w:szCs w:val="24"/>
        </w:rPr>
      </w:pPr>
    </w:p>
    <w:p w14:paraId="23EBDB13" w14:textId="77777777" w:rsidR="009E5172" w:rsidRPr="009E5172" w:rsidRDefault="005E1640" w:rsidP="000F4B74">
      <w:pPr>
        <w:spacing w:after="0" w:line="240" w:lineRule="auto"/>
        <w:rPr>
          <w:b/>
          <w:sz w:val="24"/>
          <w:szCs w:val="24"/>
        </w:rPr>
      </w:pPr>
      <w:r w:rsidRPr="009E5172">
        <w:rPr>
          <w:b/>
          <w:sz w:val="24"/>
          <w:szCs w:val="24"/>
        </w:rPr>
        <w:t>12:00 – 13:30</w:t>
      </w:r>
    </w:p>
    <w:p w14:paraId="2A403CDF" w14:textId="1850D2E2" w:rsidR="005E1640" w:rsidRDefault="005E1640" w:rsidP="000F4B74">
      <w:pPr>
        <w:spacing w:after="0" w:line="240" w:lineRule="auto"/>
        <w:rPr>
          <w:b/>
          <w:color w:val="0070C0"/>
          <w:sz w:val="28"/>
          <w:szCs w:val="28"/>
        </w:rPr>
      </w:pPr>
      <w:r w:rsidRPr="009E5172">
        <w:rPr>
          <w:b/>
          <w:color w:val="0070C0"/>
          <w:sz w:val="28"/>
          <w:szCs w:val="28"/>
        </w:rPr>
        <w:t xml:space="preserve">Lunch </w:t>
      </w:r>
      <w:r w:rsidR="0015595F">
        <w:rPr>
          <w:b/>
          <w:color w:val="0070C0"/>
          <w:sz w:val="28"/>
          <w:szCs w:val="28"/>
        </w:rPr>
        <w:t xml:space="preserve">– Keynote Presentation by </w:t>
      </w:r>
      <w:r w:rsidR="001E131E">
        <w:rPr>
          <w:b/>
          <w:color w:val="0070C0"/>
          <w:sz w:val="28"/>
          <w:szCs w:val="28"/>
        </w:rPr>
        <w:t>Craig Cipolla</w:t>
      </w:r>
      <w:r w:rsidR="009051B4">
        <w:rPr>
          <w:b/>
          <w:color w:val="0070C0"/>
          <w:sz w:val="28"/>
          <w:szCs w:val="28"/>
        </w:rPr>
        <w:t>,</w:t>
      </w:r>
      <w:r w:rsidR="0019223E">
        <w:rPr>
          <w:b/>
          <w:color w:val="0070C0"/>
          <w:sz w:val="28"/>
          <w:szCs w:val="28"/>
        </w:rPr>
        <w:t xml:space="preserve"> Hess</w:t>
      </w:r>
      <w:r w:rsidR="009051B4">
        <w:rPr>
          <w:b/>
          <w:color w:val="0070C0"/>
          <w:sz w:val="28"/>
          <w:szCs w:val="28"/>
        </w:rPr>
        <w:t xml:space="preserve"> Corporation</w:t>
      </w:r>
      <w:r w:rsidR="001E131E">
        <w:rPr>
          <w:b/>
          <w:color w:val="0070C0"/>
          <w:sz w:val="28"/>
          <w:szCs w:val="28"/>
        </w:rPr>
        <w:t xml:space="preserve"> “</w:t>
      </w:r>
      <w:r w:rsidR="0019223E">
        <w:rPr>
          <w:b/>
          <w:color w:val="0070C0"/>
          <w:sz w:val="28"/>
          <w:szCs w:val="28"/>
        </w:rPr>
        <w:t xml:space="preserve">Weighing in on Fracture Half-Length and Optimized Well Spacing – </w:t>
      </w:r>
      <w:r w:rsidR="001E131E">
        <w:rPr>
          <w:b/>
          <w:color w:val="0070C0"/>
          <w:sz w:val="28"/>
          <w:szCs w:val="28"/>
        </w:rPr>
        <w:t>Lessons Learned in the Bakken”</w:t>
      </w:r>
      <w:r w:rsidR="00C65FDC">
        <w:rPr>
          <w:b/>
          <w:color w:val="0070C0"/>
          <w:sz w:val="28"/>
          <w:szCs w:val="28"/>
        </w:rPr>
        <w:t xml:space="preserve"> </w:t>
      </w:r>
    </w:p>
    <w:p w14:paraId="7D6C1019" w14:textId="6DFA2F4D" w:rsidR="00F35D7F" w:rsidRPr="00F35D7F" w:rsidRDefault="000F71D1" w:rsidP="000F4B74">
      <w:pPr>
        <w:spacing w:after="0" w:line="240" w:lineRule="auto"/>
        <w:rPr>
          <w:b/>
        </w:rPr>
      </w:pPr>
      <w:r>
        <w:rPr>
          <w:b/>
        </w:rPr>
        <w:t>Sultans Pavilion and Pool Deck</w:t>
      </w:r>
    </w:p>
    <w:p w14:paraId="35B28E29" w14:textId="77777777" w:rsidR="00F41DC0" w:rsidRPr="00F51DF7" w:rsidRDefault="00F41DC0" w:rsidP="000F4B74">
      <w:pPr>
        <w:spacing w:after="0" w:line="240" w:lineRule="auto"/>
        <w:rPr>
          <w:b/>
          <w:sz w:val="12"/>
          <w:szCs w:val="12"/>
        </w:rPr>
      </w:pPr>
    </w:p>
    <w:p w14:paraId="1E049722" w14:textId="77777777" w:rsidR="009E5172" w:rsidRPr="00AF6619" w:rsidRDefault="009E5172" w:rsidP="000F4B74">
      <w:pPr>
        <w:pBdr>
          <w:top w:val="dotted" w:sz="12" w:space="1" w:color="auto"/>
        </w:pBdr>
        <w:spacing w:after="0" w:line="240" w:lineRule="auto"/>
        <w:rPr>
          <w:sz w:val="8"/>
          <w:szCs w:val="8"/>
        </w:rPr>
      </w:pPr>
    </w:p>
    <w:p w14:paraId="3126BDD5" w14:textId="77777777" w:rsidR="009E5172" w:rsidRPr="00AF6619" w:rsidRDefault="005E1640" w:rsidP="000F4B74">
      <w:pPr>
        <w:spacing w:after="0" w:line="240" w:lineRule="auto"/>
        <w:rPr>
          <w:b/>
          <w:sz w:val="24"/>
          <w:szCs w:val="24"/>
        </w:rPr>
      </w:pPr>
      <w:r w:rsidRPr="00AF6619">
        <w:rPr>
          <w:b/>
          <w:sz w:val="24"/>
          <w:szCs w:val="24"/>
        </w:rPr>
        <w:t>13:30 – 15:00</w:t>
      </w:r>
    </w:p>
    <w:p w14:paraId="364D5CFC" w14:textId="77777777" w:rsidR="005E1640" w:rsidRDefault="005E1640" w:rsidP="000F4B74">
      <w:pPr>
        <w:spacing w:after="0" w:line="240" w:lineRule="auto"/>
        <w:rPr>
          <w:b/>
          <w:color w:val="0070C0"/>
          <w:sz w:val="28"/>
          <w:szCs w:val="28"/>
        </w:rPr>
      </w:pPr>
      <w:r w:rsidRPr="00AF6619">
        <w:rPr>
          <w:b/>
          <w:color w:val="0070C0"/>
          <w:sz w:val="28"/>
          <w:szCs w:val="28"/>
        </w:rPr>
        <w:t>Session 3: Flowback</w:t>
      </w:r>
      <w:r w:rsidR="003052E4" w:rsidRPr="00AF6619">
        <w:rPr>
          <w:b/>
          <w:color w:val="0070C0"/>
          <w:sz w:val="28"/>
          <w:szCs w:val="28"/>
        </w:rPr>
        <w:t xml:space="preserve"> Analysis</w:t>
      </w:r>
      <w:r w:rsidRPr="00AF6619">
        <w:rPr>
          <w:b/>
          <w:color w:val="0070C0"/>
          <w:sz w:val="28"/>
          <w:szCs w:val="28"/>
        </w:rPr>
        <w:t xml:space="preserve"> </w:t>
      </w:r>
      <w:r w:rsidR="00323B8E" w:rsidRPr="00AF6619">
        <w:rPr>
          <w:b/>
          <w:color w:val="0070C0"/>
          <w:sz w:val="28"/>
          <w:szCs w:val="28"/>
        </w:rPr>
        <w:t xml:space="preserve">Panel Discussion </w:t>
      </w:r>
      <w:r w:rsidR="002267A9" w:rsidRPr="00AF6619">
        <w:rPr>
          <w:b/>
          <w:color w:val="0070C0"/>
          <w:sz w:val="28"/>
          <w:szCs w:val="28"/>
        </w:rPr>
        <w:t>–</w:t>
      </w:r>
      <w:r w:rsidR="008058BF" w:rsidRPr="00AF6619">
        <w:rPr>
          <w:b/>
          <w:color w:val="0070C0"/>
          <w:sz w:val="28"/>
          <w:szCs w:val="28"/>
        </w:rPr>
        <w:t xml:space="preserve"> How Flowback Data</w:t>
      </w:r>
      <w:r w:rsidR="0005452E">
        <w:rPr>
          <w:b/>
          <w:color w:val="0070C0"/>
          <w:sz w:val="28"/>
          <w:szCs w:val="28"/>
        </w:rPr>
        <w:t xml:space="preserve"> is Being Used</w:t>
      </w:r>
      <w:r w:rsidR="008058BF" w:rsidRPr="00AF6619">
        <w:rPr>
          <w:b/>
          <w:color w:val="0070C0"/>
          <w:sz w:val="28"/>
          <w:szCs w:val="28"/>
        </w:rPr>
        <w:t xml:space="preserve"> to Evaluate Completion Effectiveness</w:t>
      </w:r>
    </w:p>
    <w:p w14:paraId="50F509C3" w14:textId="5E46B2C2" w:rsidR="00F41DC0" w:rsidRPr="009E5172" w:rsidRDefault="00072D8B" w:rsidP="000F4B74">
      <w:pPr>
        <w:spacing w:after="0" w:line="240" w:lineRule="auto"/>
        <w:rPr>
          <w:b/>
        </w:rPr>
      </w:pPr>
      <w:r>
        <w:rPr>
          <w:b/>
        </w:rPr>
        <w:t>Moderator</w:t>
      </w:r>
      <w:r w:rsidR="00F41DC0" w:rsidRPr="009E5172">
        <w:rPr>
          <w:b/>
        </w:rPr>
        <w:t>:</w:t>
      </w:r>
      <w:r>
        <w:rPr>
          <w:b/>
        </w:rPr>
        <w:t xml:space="preserve"> </w:t>
      </w:r>
      <w:r w:rsidR="00445835">
        <w:rPr>
          <w:b/>
        </w:rPr>
        <w:t>Trent Jacobs,</w:t>
      </w:r>
      <w:r w:rsidR="00847E87">
        <w:rPr>
          <w:b/>
        </w:rPr>
        <w:t xml:space="preserve"> SPE</w:t>
      </w:r>
    </w:p>
    <w:p w14:paraId="63844BFD" w14:textId="05D6DE04" w:rsidR="00072D8B" w:rsidRDefault="00072D8B" w:rsidP="000F4B74">
      <w:pPr>
        <w:spacing w:after="0" w:line="240" w:lineRule="auto"/>
        <w:rPr>
          <w:b/>
        </w:rPr>
      </w:pPr>
      <w:r>
        <w:rPr>
          <w:b/>
        </w:rPr>
        <w:t xml:space="preserve">  </w:t>
      </w:r>
      <w:r w:rsidRPr="00072D8B">
        <w:rPr>
          <w:b/>
          <w:sz w:val="20"/>
          <w:szCs w:val="20"/>
        </w:rPr>
        <w:t xml:space="preserve">  </w:t>
      </w:r>
      <w:r>
        <w:rPr>
          <w:b/>
        </w:rPr>
        <w:t>Panelists: Chris Clarkson, University of Calgary</w:t>
      </w:r>
    </w:p>
    <w:p w14:paraId="6564140E" w14:textId="32500AB6" w:rsidR="00072D8B" w:rsidRDefault="00072D8B" w:rsidP="00072D8B">
      <w:pPr>
        <w:spacing w:after="0" w:line="240" w:lineRule="auto"/>
        <w:ind w:firstLine="720"/>
        <w:rPr>
          <w:b/>
        </w:rPr>
      </w:pPr>
      <w:r>
        <w:rPr>
          <w:b/>
        </w:rPr>
        <w:t xml:space="preserve">        Darryl Tompkins, Revo Testing Technologies</w:t>
      </w:r>
    </w:p>
    <w:p w14:paraId="4B62538C" w14:textId="62036A51" w:rsidR="00072D8B" w:rsidRDefault="00072D8B" w:rsidP="00072D8B">
      <w:pPr>
        <w:spacing w:after="0" w:line="240" w:lineRule="auto"/>
        <w:ind w:firstLine="720"/>
        <w:rPr>
          <w:b/>
        </w:rPr>
      </w:pPr>
      <w:r>
        <w:rPr>
          <w:b/>
        </w:rPr>
        <w:t xml:space="preserve">        Robert Hawkes, </w:t>
      </w:r>
      <w:r w:rsidR="0015762F">
        <w:rPr>
          <w:b/>
        </w:rPr>
        <w:t>Abra Controls</w:t>
      </w:r>
    </w:p>
    <w:p w14:paraId="162C025F" w14:textId="7596BF3E" w:rsidR="00F41DC0" w:rsidRDefault="00072D8B" w:rsidP="00072D8B">
      <w:pPr>
        <w:spacing w:after="0" w:line="240" w:lineRule="auto"/>
        <w:ind w:left="720"/>
        <w:rPr>
          <w:b/>
        </w:rPr>
      </w:pPr>
      <w:r>
        <w:rPr>
          <w:b/>
        </w:rPr>
        <w:t xml:space="preserve">        Tyler Conner, Devon</w:t>
      </w:r>
      <w:r w:rsidR="009051B4">
        <w:rPr>
          <w:b/>
        </w:rPr>
        <w:t xml:space="preserve"> Energy</w:t>
      </w:r>
    </w:p>
    <w:p w14:paraId="3333B6DE" w14:textId="2A08463F" w:rsidR="00896396" w:rsidRPr="009E5172" w:rsidRDefault="00896396" w:rsidP="00072D8B">
      <w:pPr>
        <w:spacing w:after="0" w:line="240" w:lineRule="auto"/>
        <w:ind w:left="720"/>
        <w:rPr>
          <w:b/>
          <w:color w:val="0070C0"/>
        </w:rPr>
      </w:pPr>
      <w:r>
        <w:rPr>
          <w:b/>
        </w:rPr>
        <w:t xml:space="preserve">        James Tucker, Venado Oil &amp; Gas</w:t>
      </w:r>
    </w:p>
    <w:p w14:paraId="3163A831" w14:textId="77777777" w:rsidR="00F41DC0" w:rsidRPr="009E5172" w:rsidRDefault="00F41DC0" w:rsidP="000F4B74">
      <w:pPr>
        <w:spacing w:after="0" w:line="240" w:lineRule="auto"/>
        <w:rPr>
          <w:sz w:val="8"/>
          <w:szCs w:val="8"/>
        </w:rPr>
      </w:pPr>
    </w:p>
    <w:p w14:paraId="573823AF" w14:textId="4F5B0EA7" w:rsidR="00F51DF7" w:rsidRDefault="779F8517" w:rsidP="00F51DF7">
      <w:pPr>
        <w:spacing w:after="0" w:line="240" w:lineRule="auto"/>
      </w:pPr>
      <w:r>
        <w:t xml:space="preserve">Determining fracture properties from early-time production data is gaining popularity. Much has been learned in the six years following the last major SPE workshop on flowback analysis and this </w:t>
      </w:r>
      <w:r w:rsidR="00A87DB9">
        <w:t xml:space="preserve">fall </w:t>
      </w:r>
      <w:r>
        <w:t>we will witness the release of Clarkson’s SPE Monograph Chapter on the subject. Analysis techniques presented from this work will be reviewed and discussed, as well as other practical evaluation methods currently being used by the best of the blue collars.</w:t>
      </w:r>
    </w:p>
    <w:p w14:paraId="1FBDE025" w14:textId="77777777" w:rsidR="00F41DC0" w:rsidRPr="00F51DF7" w:rsidRDefault="00F41DC0" w:rsidP="000F4B74">
      <w:pPr>
        <w:spacing w:after="0" w:line="240" w:lineRule="auto"/>
        <w:rPr>
          <w:b/>
          <w:color w:val="0070C0"/>
          <w:sz w:val="12"/>
          <w:szCs w:val="12"/>
        </w:rPr>
      </w:pPr>
    </w:p>
    <w:p w14:paraId="524CB0AD" w14:textId="77777777" w:rsidR="009E5172" w:rsidRPr="00AF6619" w:rsidRDefault="009E5172" w:rsidP="000F4B74">
      <w:pPr>
        <w:pBdr>
          <w:top w:val="dotted" w:sz="12" w:space="1" w:color="auto"/>
        </w:pBdr>
        <w:spacing w:after="0" w:line="240" w:lineRule="auto"/>
        <w:rPr>
          <w:sz w:val="8"/>
          <w:szCs w:val="8"/>
        </w:rPr>
      </w:pPr>
    </w:p>
    <w:p w14:paraId="6322B064" w14:textId="77777777" w:rsidR="009E5172" w:rsidRPr="00AF6619" w:rsidRDefault="00AA1E98" w:rsidP="000F4B74">
      <w:pPr>
        <w:spacing w:after="0" w:line="240" w:lineRule="auto"/>
        <w:rPr>
          <w:b/>
          <w:sz w:val="24"/>
          <w:szCs w:val="24"/>
        </w:rPr>
      </w:pPr>
      <w:r w:rsidRPr="00AF6619">
        <w:rPr>
          <w:b/>
          <w:sz w:val="24"/>
          <w:szCs w:val="24"/>
        </w:rPr>
        <w:t>15:00 – 15:30</w:t>
      </w:r>
    </w:p>
    <w:p w14:paraId="44D5DA79" w14:textId="2EF66DB2" w:rsidR="00AA1E98" w:rsidRDefault="00AA1E98" w:rsidP="000F4B74">
      <w:pPr>
        <w:spacing w:after="0" w:line="240" w:lineRule="auto"/>
        <w:rPr>
          <w:b/>
          <w:color w:val="0070C0"/>
          <w:sz w:val="28"/>
          <w:szCs w:val="28"/>
        </w:rPr>
      </w:pPr>
      <w:r w:rsidRPr="00AF6619">
        <w:rPr>
          <w:b/>
          <w:color w:val="0070C0"/>
          <w:sz w:val="28"/>
          <w:szCs w:val="28"/>
        </w:rPr>
        <w:t>Coffee Break</w:t>
      </w:r>
      <w:r w:rsidR="00F35D7F">
        <w:rPr>
          <w:b/>
          <w:color w:val="0070C0"/>
          <w:sz w:val="28"/>
          <w:szCs w:val="28"/>
        </w:rPr>
        <w:t xml:space="preserve"> </w:t>
      </w:r>
      <w:r w:rsidR="00F35D7F">
        <w:rPr>
          <w:rFonts w:cstheme="minorHAnsi"/>
          <w:b/>
          <w:color w:val="0070C0"/>
          <w:sz w:val="28"/>
          <w:szCs w:val="28"/>
        </w:rPr>
        <w:t>‖</w:t>
      </w:r>
      <w:r w:rsidR="00F35D7F">
        <w:rPr>
          <w:b/>
          <w:color w:val="0070C0"/>
          <w:sz w:val="28"/>
          <w:szCs w:val="28"/>
        </w:rPr>
        <w:t xml:space="preserve"> </w:t>
      </w:r>
      <w:r w:rsidR="000F71D1">
        <w:rPr>
          <w:b/>
        </w:rPr>
        <w:t xml:space="preserve">Casa Monica Pre function </w:t>
      </w:r>
      <w:r w:rsidR="00BD5386">
        <w:rPr>
          <w:b/>
        </w:rPr>
        <w:t xml:space="preserve">Area </w:t>
      </w:r>
      <w:r w:rsidR="000F71D1">
        <w:rPr>
          <w:b/>
        </w:rPr>
        <w:t>and Cordova Room</w:t>
      </w:r>
    </w:p>
    <w:p w14:paraId="5B2B2E3F" w14:textId="77777777" w:rsidR="00F41DC0" w:rsidRPr="00F51DF7" w:rsidRDefault="00F41DC0" w:rsidP="000F4B74">
      <w:pPr>
        <w:spacing w:after="0" w:line="240" w:lineRule="auto"/>
        <w:rPr>
          <w:b/>
          <w:color w:val="0070C0"/>
          <w:sz w:val="12"/>
          <w:szCs w:val="12"/>
        </w:rPr>
      </w:pPr>
    </w:p>
    <w:p w14:paraId="2299FC02" w14:textId="77777777" w:rsidR="009E5172" w:rsidRPr="00AF6619" w:rsidRDefault="009E5172" w:rsidP="000F4B74">
      <w:pPr>
        <w:pBdr>
          <w:top w:val="dotted" w:sz="12" w:space="1" w:color="auto"/>
        </w:pBdr>
        <w:spacing w:after="0" w:line="240" w:lineRule="auto"/>
        <w:rPr>
          <w:sz w:val="8"/>
          <w:szCs w:val="8"/>
        </w:rPr>
      </w:pPr>
    </w:p>
    <w:p w14:paraId="08659965" w14:textId="77777777" w:rsidR="009E5172" w:rsidRPr="00AF6619" w:rsidRDefault="005446EC" w:rsidP="000F4B74">
      <w:pPr>
        <w:spacing w:after="0" w:line="240" w:lineRule="auto"/>
        <w:rPr>
          <w:b/>
          <w:sz w:val="24"/>
          <w:szCs w:val="24"/>
        </w:rPr>
      </w:pPr>
      <w:r w:rsidRPr="00AF6619">
        <w:rPr>
          <w:b/>
          <w:sz w:val="24"/>
          <w:szCs w:val="24"/>
        </w:rPr>
        <w:t>15:30 – 17:00</w:t>
      </w:r>
    </w:p>
    <w:p w14:paraId="3CBA61CD" w14:textId="77777777" w:rsidR="005446EC" w:rsidRDefault="005446EC" w:rsidP="000F4B74">
      <w:pPr>
        <w:spacing w:after="0" w:line="240" w:lineRule="auto"/>
        <w:rPr>
          <w:b/>
          <w:color w:val="0070C0"/>
          <w:sz w:val="28"/>
          <w:szCs w:val="28"/>
        </w:rPr>
      </w:pPr>
      <w:r w:rsidRPr="00AF6619">
        <w:rPr>
          <w:b/>
          <w:color w:val="0070C0"/>
          <w:sz w:val="28"/>
          <w:szCs w:val="28"/>
        </w:rPr>
        <w:t>Session</w:t>
      </w:r>
      <w:r w:rsidR="00611E68" w:rsidRPr="00AF6619">
        <w:rPr>
          <w:b/>
          <w:color w:val="0070C0"/>
          <w:sz w:val="28"/>
          <w:szCs w:val="28"/>
        </w:rPr>
        <w:t xml:space="preserve"> 4: </w:t>
      </w:r>
      <w:r w:rsidR="00766600">
        <w:rPr>
          <w:b/>
          <w:color w:val="0070C0"/>
          <w:sz w:val="28"/>
          <w:szCs w:val="28"/>
        </w:rPr>
        <w:t xml:space="preserve">EOR </w:t>
      </w:r>
      <w:r w:rsidR="008773E0">
        <w:rPr>
          <w:b/>
          <w:color w:val="0070C0"/>
          <w:sz w:val="28"/>
          <w:szCs w:val="28"/>
        </w:rPr>
        <w:t>– Advances in Technology and S</w:t>
      </w:r>
      <w:r w:rsidR="00766600">
        <w:rPr>
          <w:b/>
          <w:color w:val="0070C0"/>
          <w:sz w:val="28"/>
          <w:szCs w:val="28"/>
        </w:rPr>
        <w:t>urveillance</w:t>
      </w:r>
      <w:r w:rsidR="008773E0">
        <w:rPr>
          <w:b/>
          <w:color w:val="0070C0"/>
          <w:sz w:val="28"/>
          <w:szCs w:val="28"/>
        </w:rPr>
        <w:t xml:space="preserve"> </w:t>
      </w:r>
    </w:p>
    <w:p w14:paraId="5546D275" w14:textId="255688AC" w:rsidR="00F41DC0" w:rsidRPr="009E5172" w:rsidRDefault="00F41DC0" w:rsidP="779F8517">
      <w:pPr>
        <w:spacing w:after="0" w:line="240" w:lineRule="auto"/>
        <w:rPr>
          <w:b/>
          <w:bCs/>
        </w:rPr>
      </w:pPr>
      <w:r w:rsidRPr="779F8517">
        <w:rPr>
          <w:b/>
          <w:bCs/>
        </w:rPr>
        <w:t xml:space="preserve">Session Chairs:  </w:t>
      </w:r>
      <w:r w:rsidR="0074651A">
        <w:rPr>
          <w:b/>
          <w:bCs/>
        </w:rPr>
        <w:t>Richard Baker,</w:t>
      </w:r>
      <w:r w:rsidR="001F5F52">
        <w:rPr>
          <w:b/>
          <w:bCs/>
        </w:rPr>
        <w:t xml:space="preserve"> Richard</w:t>
      </w:r>
      <w:r w:rsidR="0074651A">
        <w:rPr>
          <w:b/>
          <w:bCs/>
        </w:rPr>
        <w:t xml:space="preserve"> Baker Consulting</w:t>
      </w:r>
    </w:p>
    <w:p w14:paraId="1904BC4E" w14:textId="7511161D" w:rsidR="00F41DC0" w:rsidRPr="009E5172" w:rsidRDefault="00F41DC0" w:rsidP="000F4B74">
      <w:pPr>
        <w:spacing w:after="0" w:line="240" w:lineRule="auto"/>
        <w:rPr>
          <w:b/>
          <w:color w:val="0070C0"/>
        </w:rPr>
      </w:pPr>
      <w:r w:rsidRPr="009E5172">
        <w:rPr>
          <w:b/>
        </w:rPr>
        <w:tab/>
      </w:r>
      <w:r w:rsidRPr="009E5172">
        <w:rPr>
          <w:b/>
        </w:rPr>
        <w:tab/>
      </w:r>
      <w:r w:rsidR="006C7EBD">
        <w:rPr>
          <w:b/>
        </w:rPr>
        <w:t>Travis Black, Devon</w:t>
      </w:r>
      <w:r w:rsidR="00C65FDC">
        <w:rPr>
          <w:b/>
        </w:rPr>
        <w:t xml:space="preserve"> </w:t>
      </w:r>
      <w:r w:rsidR="009051B4">
        <w:rPr>
          <w:b/>
        </w:rPr>
        <w:t>Energy</w:t>
      </w:r>
    </w:p>
    <w:p w14:paraId="65B8C218" w14:textId="77777777" w:rsidR="00F41DC0" w:rsidRPr="009E5172" w:rsidRDefault="00F41DC0" w:rsidP="000F4B74">
      <w:pPr>
        <w:spacing w:after="0" w:line="240" w:lineRule="auto"/>
        <w:rPr>
          <w:sz w:val="8"/>
          <w:szCs w:val="8"/>
        </w:rPr>
      </w:pPr>
    </w:p>
    <w:p w14:paraId="7BFAF0AD" w14:textId="6BAE85E8" w:rsidR="00F51DF7" w:rsidRDefault="00FB2F30" w:rsidP="00F51DF7">
      <w:pPr>
        <w:spacing w:after="0" w:line="240" w:lineRule="auto"/>
      </w:pPr>
      <w:r>
        <w:t xml:space="preserve">EOR </w:t>
      </w:r>
      <w:r w:rsidR="00F34CB4">
        <w:t xml:space="preserve">has made its debut in shale oil fields, however it’s </w:t>
      </w:r>
      <w:r w:rsidR="00BC2C23">
        <w:t xml:space="preserve">still </w:t>
      </w:r>
      <w:r w:rsidR="00F34CB4">
        <w:t xml:space="preserve">in its infancy. With </w:t>
      </w:r>
      <w:r w:rsidR="00BC2C23">
        <w:t xml:space="preserve">a little more experience and </w:t>
      </w:r>
      <w:r w:rsidR="00F34CB4">
        <w:t>new technology on the horizon, more consistent positive returns are just around the corner. It’s not a question of if</w:t>
      </w:r>
      <w:r w:rsidR="00BC2C23">
        <w:t>, but when</w:t>
      </w:r>
      <w:r w:rsidR="00F34CB4">
        <w:t xml:space="preserve"> </w:t>
      </w:r>
      <w:r w:rsidR="00A87DB9">
        <w:t>it will</w:t>
      </w:r>
      <w:r w:rsidR="00F34CB4">
        <w:t xml:space="preserve"> become ubiquitous</w:t>
      </w:r>
      <w:r w:rsidR="00A87DB9">
        <w:t>.</w:t>
      </w:r>
      <w:r w:rsidR="00F34CB4">
        <w:t xml:space="preserve"> This session will </w:t>
      </w:r>
      <w:r w:rsidR="00BC2C23">
        <w:t>introduce</w:t>
      </w:r>
      <w:r w:rsidR="00F34CB4">
        <w:t xml:space="preserve"> emerging tools </w:t>
      </w:r>
      <w:r w:rsidR="00BC2C23">
        <w:t>in this space and share injection-driven stories; from flooding to huff-and-puff.</w:t>
      </w:r>
      <w:r w:rsidR="00303D5A">
        <w:t xml:space="preserve"> </w:t>
      </w:r>
    </w:p>
    <w:p w14:paraId="64F01482" w14:textId="77777777" w:rsidR="00F41DC0" w:rsidRPr="00BD42CB" w:rsidRDefault="00F41DC0" w:rsidP="000F4B74">
      <w:pPr>
        <w:spacing w:after="0" w:line="240" w:lineRule="auto"/>
        <w:rPr>
          <w:sz w:val="12"/>
          <w:szCs w:val="12"/>
        </w:rPr>
      </w:pPr>
    </w:p>
    <w:p w14:paraId="694F9C36" w14:textId="7BA9D9C2" w:rsidR="00F41DC0" w:rsidRPr="00BD42CB" w:rsidRDefault="00F41DC0" w:rsidP="000F4B74">
      <w:pPr>
        <w:spacing w:after="0" w:line="240" w:lineRule="auto"/>
        <w:rPr>
          <w:color w:val="0070C0"/>
          <w:sz w:val="24"/>
          <w:szCs w:val="24"/>
        </w:rPr>
      </w:pPr>
      <w:r w:rsidRPr="00BD42CB">
        <w:rPr>
          <w:b/>
          <w:color w:val="0070C0"/>
          <w:sz w:val="24"/>
          <w:szCs w:val="24"/>
        </w:rPr>
        <w:t>Presentation 1:</w:t>
      </w:r>
      <w:r w:rsidRPr="00BD42CB">
        <w:rPr>
          <w:color w:val="0070C0"/>
          <w:sz w:val="24"/>
          <w:szCs w:val="24"/>
        </w:rPr>
        <w:t xml:space="preserve"> </w:t>
      </w:r>
      <w:r w:rsidR="00EE5786">
        <w:rPr>
          <w:color w:val="0070C0"/>
          <w:sz w:val="24"/>
          <w:szCs w:val="24"/>
        </w:rPr>
        <w:t>Enabling Next Generation EOR with FCDs, Controllable Completions and AI</w:t>
      </w:r>
    </w:p>
    <w:p w14:paraId="2E28AD6B" w14:textId="79E6FCC4" w:rsidR="00F41DC0" w:rsidRDefault="0022341E" w:rsidP="000F4B74">
      <w:pPr>
        <w:spacing w:after="0" w:line="240" w:lineRule="auto"/>
      </w:pPr>
      <w:r>
        <w:t>Warren MacPhail, NCS Multistage</w:t>
      </w:r>
    </w:p>
    <w:p w14:paraId="6991A7A1" w14:textId="77777777" w:rsidR="00F41DC0" w:rsidRPr="00BD42CB" w:rsidRDefault="00F41DC0" w:rsidP="000F4B74">
      <w:pPr>
        <w:spacing w:after="0" w:line="240" w:lineRule="auto"/>
        <w:rPr>
          <w:sz w:val="12"/>
          <w:szCs w:val="12"/>
        </w:rPr>
      </w:pPr>
    </w:p>
    <w:p w14:paraId="13D8A974" w14:textId="49A15CE6" w:rsidR="00F41DC0" w:rsidRPr="00BD42CB" w:rsidRDefault="00F41DC0" w:rsidP="000F4B74">
      <w:pPr>
        <w:spacing w:after="0" w:line="240" w:lineRule="auto"/>
        <w:rPr>
          <w:color w:val="0070C0"/>
          <w:sz w:val="24"/>
          <w:szCs w:val="24"/>
        </w:rPr>
      </w:pPr>
      <w:r w:rsidRPr="00BD42CB">
        <w:rPr>
          <w:b/>
          <w:color w:val="0070C0"/>
          <w:sz w:val="24"/>
          <w:szCs w:val="24"/>
        </w:rPr>
        <w:t xml:space="preserve">Presentation 2: </w:t>
      </w:r>
      <w:r w:rsidR="00AF4050" w:rsidRPr="00277A44">
        <w:rPr>
          <w:color w:val="0070C0"/>
          <w:sz w:val="24"/>
          <w:szCs w:val="24"/>
        </w:rPr>
        <w:t>Gas EOR in Tight Unconventionals – Present and Future</w:t>
      </w:r>
      <w:r w:rsidR="00AF4050">
        <w:rPr>
          <w:color w:val="0070C0"/>
          <w:sz w:val="24"/>
          <w:szCs w:val="24"/>
        </w:rPr>
        <w:t xml:space="preserve"> </w:t>
      </w:r>
    </w:p>
    <w:p w14:paraId="412B9D6C" w14:textId="439F7168" w:rsidR="00AF4050" w:rsidRDefault="00AF4050" w:rsidP="00AF4050">
      <w:pPr>
        <w:spacing w:after="0" w:line="240" w:lineRule="auto"/>
      </w:pPr>
      <w:r>
        <w:t xml:space="preserve">Mathias Carlsen, Whitson </w:t>
      </w:r>
    </w:p>
    <w:p w14:paraId="0BCA1FD1" w14:textId="77777777" w:rsidR="00F41DC0" w:rsidRPr="00BD42CB" w:rsidRDefault="00F41DC0" w:rsidP="000F4B74">
      <w:pPr>
        <w:spacing w:after="0" w:line="240" w:lineRule="auto"/>
        <w:rPr>
          <w:sz w:val="12"/>
          <w:szCs w:val="12"/>
        </w:rPr>
      </w:pPr>
    </w:p>
    <w:p w14:paraId="4E75ACE9" w14:textId="707E0FE9" w:rsidR="00AF4050" w:rsidRPr="00BD42CB" w:rsidRDefault="00F41DC0" w:rsidP="00AF4050">
      <w:pPr>
        <w:spacing w:after="0" w:line="240" w:lineRule="auto"/>
        <w:rPr>
          <w:color w:val="0070C0"/>
          <w:sz w:val="24"/>
          <w:szCs w:val="24"/>
        </w:rPr>
      </w:pPr>
      <w:r w:rsidRPr="00BD42CB">
        <w:rPr>
          <w:b/>
          <w:color w:val="0070C0"/>
          <w:sz w:val="24"/>
          <w:szCs w:val="24"/>
        </w:rPr>
        <w:t>Presentation 3:</w:t>
      </w:r>
      <w:r w:rsidRPr="00BD42CB">
        <w:rPr>
          <w:color w:val="0070C0"/>
          <w:sz w:val="24"/>
          <w:szCs w:val="24"/>
        </w:rPr>
        <w:t xml:space="preserve"> </w:t>
      </w:r>
      <w:r w:rsidR="003C2674">
        <w:rPr>
          <w:color w:val="0070C0"/>
          <w:sz w:val="24"/>
          <w:szCs w:val="24"/>
        </w:rPr>
        <w:t>Early Stage Results of an EOR pilot in an Unconventional Play</w:t>
      </w:r>
    </w:p>
    <w:p w14:paraId="448F3AC8" w14:textId="0B56A7C7" w:rsidR="00AF4050" w:rsidRDefault="001A74E8" w:rsidP="00AF4050">
      <w:pPr>
        <w:spacing w:after="0" w:line="240" w:lineRule="auto"/>
      </w:pPr>
      <w:r>
        <w:t>Ray Ambrose, EP Energy</w:t>
      </w:r>
    </w:p>
    <w:p w14:paraId="176713A1" w14:textId="77777777" w:rsidR="00F41DC0" w:rsidRPr="00F51DF7" w:rsidRDefault="00F41DC0" w:rsidP="000F4B74">
      <w:pPr>
        <w:spacing w:after="0" w:line="240" w:lineRule="auto"/>
        <w:rPr>
          <w:b/>
          <w:color w:val="0070C0"/>
          <w:sz w:val="12"/>
          <w:szCs w:val="12"/>
        </w:rPr>
      </w:pPr>
    </w:p>
    <w:p w14:paraId="6868B5F1" w14:textId="77777777" w:rsidR="009E5172" w:rsidRPr="00F51DF7" w:rsidRDefault="009E5172" w:rsidP="000F4B74">
      <w:pPr>
        <w:pBdr>
          <w:top w:val="dotted" w:sz="12" w:space="1" w:color="auto"/>
        </w:pBdr>
        <w:spacing w:after="0" w:line="240" w:lineRule="auto"/>
        <w:rPr>
          <w:sz w:val="8"/>
          <w:szCs w:val="8"/>
        </w:rPr>
      </w:pPr>
    </w:p>
    <w:p w14:paraId="1418D012" w14:textId="77777777" w:rsidR="009E5172" w:rsidRPr="00F41DC0" w:rsidRDefault="005446EC" w:rsidP="000F4B74">
      <w:pPr>
        <w:spacing w:after="0" w:line="240" w:lineRule="auto"/>
        <w:rPr>
          <w:b/>
          <w:sz w:val="24"/>
          <w:szCs w:val="24"/>
        </w:rPr>
      </w:pPr>
      <w:r w:rsidRPr="00F41DC0">
        <w:rPr>
          <w:b/>
          <w:sz w:val="24"/>
          <w:szCs w:val="24"/>
        </w:rPr>
        <w:t>17:00 – 18:30</w:t>
      </w:r>
    </w:p>
    <w:p w14:paraId="16F2FD23" w14:textId="77777777" w:rsidR="005446EC" w:rsidRPr="00F41DC0" w:rsidRDefault="00544E21" w:rsidP="000F4B74">
      <w:pPr>
        <w:spacing w:after="0" w:line="240" w:lineRule="auto"/>
        <w:rPr>
          <w:b/>
          <w:color w:val="0070C0"/>
          <w:sz w:val="24"/>
          <w:szCs w:val="24"/>
        </w:rPr>
      </w:pPr>
      <w:r w:rsidRPr="00F41DC0">
        <w:rPr>
          <w:b/>
          <w:color w:val="0070C0"/>
          <w:sz w:val="28"/>
          <w:szCs w:val="28"/>
        </w:rPr>
        <w:t xml:space="preserve">Cocktail </w:t>
      </w:r>
      <w:r w:rsidR="005446EC" w:rsidRPr="00F41DC0">
        <w:rPr>
          <w:b/>
          <w:color w:val="0070C0"/>
          <w:sz w:val="28"/>
          <w:szCs w:val="28"/>
        </w:rPr>
        <w:t>Reception</w:t>
      </w:r>
      <w:r w:rsidR="00461832">
        <w:rPr>
          <w:b/>
          <w:color w:val="0070C0"/>
          <w:sz w:val="28"/>
          <w:szCs w:val="28"/>
        </w:rPr>
        <w:t xml:space="preserve"> </w:t>
      </w:r>
      <w:r w:rsidR="00461832" w:rsidRPr="00461832">
        <w:rPr>
          <w:b/>
          <w:color w:val="0070C0"/>
          <w:sz w:val="28"/>
          <w:szCs w:val="28"/>
        </w:rPr>
        <w:t xml:space="preserve">- </w:t>
      </w:r>
      <w:r w:rsidR="005446EC" w:rsidRPr="00461832">
        <w:rPr>
          <w:b/>
          <w:color w:val="0070C0"/>
          <w:sz w:val="28"/>
          <w:szCs w:val="28"/>
        </w:rPr>
        <w:t>Skål!</w:t>
      </w:r>
    </w:p>
    <w:p w14:paraId="02E5DCD8" w14:textId="1B874B32" w:rsidR="005446EC" w:rsidRPr="00461832" w:rsidRDefault="000F71D1" w:rsidP="00DC0CDA">
      <w:pPr>
        <w:spacing w:after="0" w:line="240" w:lineRule="auto"/>
        <w:rPr>
          <w:b/>
        </w:rPr>
      </w:pPr>
      <w:r>
        <w:rPr>
          <w:b/>
        </w:rPr>
        <w:t>Sultans Pavilion and Pool Deck</w:t>
      </w:r>
    </w:p>
    <w:p w14:paraId="4755F5A1" w14:textId="77777777" w:rsidR="00AF6619" w:rsidRDefault="00AF6619" w:rsidP="00DC0CDA">
      <w:pPr>
        <w:spacing w:after="0" w:line="240" w:lineRule="auto"/>
      </w:pPr>
    </w:p>
    <w:p w14:paraId="35DAC706" w14:textId="77777777" w:rsidR="00072D8B" w:rsidRDefault="00072D8B" w:rsidP="00DC0CDA">
      <w:pPr>
        <w:spacing w:after="0" w:line="240" w:lineRule="auto"/>
      </w:pPr>
    </w:p>
    <w:p w14:paraId="2511F31E" w14:textId="77777777" w:rsidR="00746DE7" w:rsidRDefault="00746DE7" w:rsidP="00DC0CDA">
      <w:pPr>
        <w:spacing w:after="0" w:line="240" w:lineRule="auto"/>
      </w:pPr>
    </w:p>
    <w:p w14:paraId="3CA899BE" w14:textId="77777777" w:rsidR="00072D8B" w:rsidRDefault="00072D8B" w:rsidP="00DC0CDA">
      <w:pPr>
        <w:spacing w:after="0" w:line="240" w:lineRule="auto"/>
      </w:pPr>
    </w:p>
    <w:p w14:paraId="2B1EF1AE" w14:textId="77777777" w:rsidR="00072D8B" w:rsidRDefault="00072D8B" w:rsidP="00DC0CDA">
      <w:pPr>
        <w:spacing w:after="0" w:line="240" w:lineRule="auto"/>
      </w:pPr>
    </w:p>
    <w:p w14:paraId="5D2A6A04" w14:textId="77777777" w:rsidR="004531D0" w:rsidRPr="00335435" w:rsidRDefault="004531D0" w:rsidP="004531D0">
      <w:pPr>
        <w:spacing w:after="0" w:line="240" w:lineRule="auto"/>
        <w:rPr>
          <w:b/>
          <w:noProof/>
          <w:color w:val="FF0000"/>
          <w:sz w:val="28"/>
          <w:szCs w:val="28"/>
        </w:rPr>
      </w:pPr>
      <w:r w:rsidRPr="00335435">
        <w:rPr>
          <w:b/>
          <w:noProof/>
          <w:color w:val="FF0000"/>
          <w:sz w:val="28"/>
          <w:szCs w:val="28"/>
        </w:rPr>
        <w:lastRenderedPageBreak/>
        <w:t>Day 2 – Tuesday, 19 November 2019</w:t>
      </w:r>
    </w:p>
    <w:p w14:paraId="3F31F212" w14:textId="77777777" w:rsidR="004531D0" w:rsidRPr="006F5B27" w:rsidRDefault="004531D0" w:rsidP="004531D0">
      <w:pPr>
        <w:pBdr>
          <w:top w:val="dotted" w:sz="12" w:space="1" w:color="auto"/>
        </w:pBdr>
        <w:spacing w:after="0" w:line="240" w:lineRule="auto"/>
        <w:rPr>
          <w:b/>
          <w:noProof/>
          <w:sz w:val="8"/>
          <w:szCs w:val="8"/>
        </w:rPr>
      </w:pPr>
    </w:p>
    <w:p w14:paraId="7A20757A" w14:textId="13D7D7D8" w:rsidR="000B1EAA" w:rsidRPr="006F5B27" w:rsidRDefault="000B1EAA" w:rsidP="000B1EAA">
      <w:pPr>
        <w:pBdr>
          <w:top w:val="dotted" w:sz="12" w:space="1" w:color="auto"/>
        </w:pBdr>
        <w:spacing w:after="0" w:line="240" w:lineRule="auto"/>
        <w:rPr>
          <w:b/>
          <w:noProof/>
        </w:rPr>
      </w:pPr>
      <w:r w:rsidRPr="006F5B27">
        <w:rPr>
          <w:b/>
          <w:noProof/>
        </w:rPr>
        <w:t xml:space="preserve">All Technical Sessions are </w:t>
      </w:r>
      <w:r w:rsidR="000F71D1">
        <w:rPr>
          <w:b/>
          <w:noProof/>
        </w:rPr>
        <w:t>located in Casa Monica Ballroom</w:t>
      </w:r>
    </w:p>
    <w:p w14:paraId="4A47BA76" w14:textId="77777777" w:rsidR="004531D0" w:rsidRPr="000B1EAA" w:rsidRDefault="004531D0" w:rsidP="004531D0">
      <w:pPr>
        <w:spacing w:after="0" w:line="240" w:lineRule="auto"/>
        <w:rPr>
          <w:noProof/>
          <w:sz w:val="24"/>
          <w:szCs w:val="24"/>
        </w:rPr>
      </w:pPr>
    </w:p>
    <w:p w14:paraId="3CC9257F" w14:textId="1B0621F8" w:rsidR="004531D0" w:rsidRPr="009E5172" w:rsidRDefault="004531D0" w:rsidP="004531D0">
      <w:pPr>
        <w:spacing w:after="0" w:line="240" w:lineRule="auto"/>
        <w:rPr>
          <w:b/>
          <w:sz w:val="24"/>
          <w:szCs w:val="24"/>
        </w:rPr>
      </w:pPr>
      <w:r w:rsidRPr="009E5172">
        <w:rPr>
          <w:b/>
          <w:sz w:val="24"/>
          <w:szCs w:val="24"/>
        </w:rPr>
        <w:t>07:</w:t>
      </w:r>
      <w:r w:rsidR="0074495A">
        <w:rPr>
          <w:b/>
          <w:sz w:val="24"/>
          <w:szCs w:val="24"/>
        </w:rPr>
        <w:t>00</w:t>
      </w:r>
      <w:r w:rsidRPr="009E5172">
        <w:rPr>
          <w:b/>
          <w:sz w:val="24"/>
          <w:szCs w:val="24"/>
        </w:rPr>
        <w:t xml:space="preserve"> – 08:</w:t>
      </w:r>
      <w:r w:rsidR="0074495A">
        <w:rPr>
          <w:b/>
          <w:sz w:val="24"/>
          <w:szCs w:val="24"/>
        </w:rPr>
        <w:t>00</w:t>
      </w:r>
    </w:p>
    <w:p w14:paraId="0BB050CE" w14:textId="77777777" w:rsidR="004531D0" w:rsidRDefault="004531D0" w:rsidP="004531D0">
      <w:pPr>
        <w:spacing w:after="0" w:line="240" w:lineRule="auto"/>
        <w:rPr>
          <w:b/>
          <w:color w:val="0070C0"/>
          <w:sz w:val="28"/>
          <w:szCs w:val="28"/>
        </w:rPr>
      </w:pPr>
      <w:r w:rsidRPr="009E5172">
        <w:rPr>
          <w:b/>
          <w:color w:val="0070C0"/>
          <w:sz w:val="28"/>
          <w:szCs w:val="28"/>
        </w:rPr>
        <w:t>Breakfast</w:t>
      </w:r>
    </w:p>
    <w:p w14:paraId="0618B63F" w14:textId="73A7D6AE" w:rsidR="004531D0" w:rsidRPr="00F35D7F" w:rsidRDefault="000F71D1" w:rsidP="004531D0">
      <w:pPr>
        <w:spacing w:after="0" w:line="240" w:lineRule="auto"/>
        <w:rPr>
          <w:b/>
        </w:rPr>
      </w:pPr>
      <w:r>
        <w:rPr>
          <w:b/>
        </w:rPr>
        <w:t>Casa Monica Ballroom</w:t>
      </w:r>
    </w:p>
    <w:p w14:paraId="7D144655" w14:textId="77777777" w:rsidR="004531D0" w:rsidRPr="0063309A" w:rsidRDefault="004531D0" w:rsidP="004531D0">
      <w:pPr>
        <w:spacing w:after="0" w:line="240" w:lineRule="auto"/>
        <w:rPr>
          <w:b/>
          <w:color w:val="0070C0"/>
          <w:sz w:val="12"/>
          <w:szCs w:val="12"/>
        </w:rPr>
      </w:pPr>
    </w:p>
    <w:p w14:paraId="0DDB149B" w14:textId="77777777" w:rsidR="004531D0" w:rsidRPr="009E5172" w:rsidRDefault="004531D0" w:rsidP="004531D0">
      <w:pPr>
        <w:pBdr>
          <w:top w:val="dotted" w:sz="12" w:space="1" w:color="auto"/>
        </w:pBdr>
        <w:spacing w:after="0" w:line="240" w:lineRule="auto"/>
        <w:rPr>
          <w:sz w:val="8"/>
          <w:szCs w:val="8"/>
        </w:rPr>
      </w:pPr>
    </w:p>
    <w:p w14:paraId="58E1AA08" w14:textId="1C6AD3B4" w:rsidR="004531D0" w:rsidRPr="009E5172" w:rsidRDefault="004531D0" w:rsidP="004531D0">
      <w:pPr>
        <w:spacing w:after="0" w:line="240" w:lineRule="auto"/>
        <w:rPr>
          <w:b/>
          <w:sz w:val="24"/>
          <w:szCs w:val="24"/>
        </w:rPr>
      </w:pPr>
      <w:r w:rsidRPr="009E5172">
        <w:rPr>
          <w:b/>
          <w:sz w:val="24"/>
          <w:szCs w:val="24"/>
        </w:rPr>
        <w:t>08:</w:t>
      </w:r>
      <w:r w:rsidR="0074495A">
        <w:rPr>
          <w:b/>
          <w:sz w:val="24"/>
          <w:szCs w:val="24"/>
        </w:rPr>
        <w:t>00</w:t>
      </w:r>
      <w:r w:rsidRPr="009E5172">
        <w:rPr>
          <w:b/>
          <w:sz w:val="24"/>
          <w:szCs w:val="24"/>
        </w:rPr>
        <w:t xml:space="preserve"> – </w:t>
      </w:r>
      <w:r w:rsidR="0074495A">
        <w:rPr>
          <w:b/>
          <w:sz w:val="24"/>
          <w:szCs w:val="24"/>
        </w:rPr>
        <w:t>09</w:t>
      </w:r>
      <w:r w:rsidRPr="009E5172">
        <w:rPr>
          <w:b/>
          <w:sz w:val="24"/>
          <w:szCs w:val="24"/>
        </w:rPr>
        <w:t>:</w:t>
      </w:r>
      <w:r w:rsidR="0074495A">
        <w:rPr>
          <w:b/>
          <w:sz w:val="24"/>
          <w:szCs w:val="24"/>
        </w:rPr>
        <w:t>3</w:t>
      </w:r>
      <w:r w:rsidRPr="009E5172">
        <w:rPr>
          <w:b/>
          <w:sz w:val="24"/>
          <w:szCs w:val="24"/>
        </w:rPr>
        <w:t>0</w:t>
      </w:r>
    </w:p>
    <w:p w14:paraId="6444E812" w14:textId="35664408" w:rsidR="004531D0" w:rsidRPr="009E5172" w:rsidRDefault="07381041" w:rsidP="07381041">
      <w:pPr>
        <w:spacing w:after="0" w:line="240" w:lineRule="auto"/>
        <w:rPr>
          <w:b/>
          <w:bCs/>
          <w:color w:val="0070C0"/>
          <w:sz w:val="28"/>
          <w:szCs w:val="28"/>
        </w:rPr>
      </w:pPr>
      <w:r w:rsidRPr="07381041">
        <w:rPr>
          <w:b/>
          <w:bCs/>
          <w:color w:val="0070C0"/>
          <w:sz w:val="28"/>
          <w:szCs w:val="28"/>
        </w:rPr>
        <w:t xml:space="preserve">Session 5: </w:t>
      </w:r>
      <w:r w:rsidR="00C03793">
        <w:rPr>
          <w:b/>
          <w:bCs/>
          <w:color w:val="0070C0"/>
          <w:sz w:val="28"/>
          <w:szCs w:val="28"/>
        </w:rPr>
        <w:t xml:space="preserve">Multistage </w:t>
      </w:r>
      <w:r w:rsidRPr="07381041">
        <w:rPr>
          <w:b/>
          <w:bCs/>
          <w:color w:val="0070C0"/>
          <w:sz w:val="28"/>
          <w:szCs w:val="28"/>
        </w:rPr>
        <w:t>Completions</w:t>
      </w:r>
      <w:r w:rsidR="00C03793">
        <w:rPr>
          <w:b/>
          <w:bCs/>
          <w:color w:val="0070C0"/>
          <w:sz w:val="28"/>
          <w:szCs w:val="28"/>
        </w:rPr>
        <w:t xml:space="preserve"> </w:t>
      </w:r>
      <w:r w:rsidRPr="07381041">
        <w:rPr>
          <w:b/>
          <w:bCs/>
          <w:color w:val="0070C0"/>
          <w:sz w:val="28"/>
          <w:szCs w:val="28"/>
        </w:rPr>
        <w:t xml:space="preserve">– </w:t>
      </w:r>
      <w:r w:rsidR="00431253">
        <w:rPr>
          <w:b/>
          <w:bCs/>
          <w:color w:val="0070C0"/>
          <w:sz w:val="28"/>
          <w:szCs w:val="28"/>
        </w:rPr>
        <w:t xml:space="preserve">Design </w:t>
      </w:r>
      <w:r w:rsidRPr="07381041">
        <w:rPr>
          <w:b/>
          <w:bCs/>
          <w:color w:val="0070C0"/>
          <w:sz w:val="28"/>
          <w:szCs w:val="28"/>
        </w:rPr>
        <w:t>Trends</w:t>
      </w:r>
      <w:r w:rsidR="00431253">
        <w:rPr>
          <w:b/>
          <w:bCs/>
          <w:color w:val="0070C0"/>
          <w:sz w:val="28"/>
          <w:szCs w:val="28"/>
        </w:rPr>
        <w:t xml:space="preserve"> &amp; Maximizing Value from Frac Data </w:t>
      </w:r>
    </w:p>
    <w:p w14:paraId="7E0547B5" w14:textId="32E27979" w:rsidR="00470ED8" w:rsidRDefault="004531D0" w:rsidP="00470ED8">
      <w:pPr>
        <w:spacing w:after="0" w:line="240" w:lineRule="auto"/>
        <w:rPr>
          <w:b/>
          <w:bCs/>
          <w:color w:val="0070C0"/>
        </w:rPr>
      </w:pPr>
      <w:r w:rsidRPr="009E5172">
        <w:rPr>
          <w:b/>
        </w:rPr>
        <w:t>Session Chairs:</w:t>
      </w:r>
      <w:r w:rsidRPr="009E5172">
        <w:rPr>
          <w:b/>
        </w:rPr>
        <w:tab/>
      </w:r>
      <w:r w:rsidR="00470ED8">
        <w:rPr>
          <w:b/>
          <w:bCs/>
        </w:rPr>
        <w:t xml:space="preserve">David Craig, </w:t>
      </w:r>
      <w:r w:rsidR="003C2674">
        <w:rPr>
          <w:b/>
          <w:bCs/>
        </w:rPr>
        <w:t>DFIT Pro</w:t>
      </w:r>
    </w:p>
    <w:p w14:paraId="70F6B2E1" w14:textId="43C41BA6" w:rsidR="009A54A3" w:rsidRPr="009A54A3" w:rsidRDefault="004531D0" w:rsidP="004531D0">
      <w:pPr>
        <w:spacing w:after="0" w:line="240" w:lineRule="auto"/>
        <w:rPr>
          <w:b/>
        </w:rPr>
      </w:pPr>
      <w:r w:rsidRPr="009E5172">
        <w:rPr>
          <w:b/>
        </w:rPr>
        <w:tab/>
      </w:r>
      <w:r w:rsidRPr="009E5172">
        <w:rPr>
          <w:b/>
        </w:rPr>
        <w:tab/>
      </w:r>
      <w:r w:rsidR="009318BF">
        <w:rPr>
          <w:b/>
        </w:rPr>
        <w:t>Tim Cook, Apache</w:t>
      </w:r>
      <w:r w:rsidR="009051B4">
        <w:rPr>
          <w:b/>
        </w:rPr>
        <w:t xml:space="preserve"> Corporation</w:t>
      </w:r>
    </w:p>
    <w:p w14:paraId="433961DE" w14:textId="77777777" w:rsidR="004531D0" w:rsidRPr="0063309A" w:rsidRDefault="004531D0" w:rsidP="004531D0">
      <w:pPr>
        <w:spacing w:after="0" w:line="240" w:lineRule="auto"/>
        <w:rPr>
          <w:sz w:val="8"/>
          <w:szCs w:val="8"/>
        </w:rPr>
      </w:pPr>
    </w:p>
    <w:p w14:paraId="0B6C4C81" w14:textId="0DDDE620" w:rsidR="000B1EAA" w:rsidRDefault="000B1EAA" w:rsidP="000B1EAA">
      <w:pPr>
        <w:spacing w:after="0" w:line="240" w:lineRule="auto"/>
      </w:pPr>
      <w:r>
        <w:t>“Don’t waste your time going back, you’re not going that way” – Ragnar Lothbrok (Vikings)</w:t>
      </w:r>
    </w:p>
    <w:p w14:paraId="14D20AB5" w14:textId="77777777" w:rsidR="0063309A" w:rsidRPr="0063309A" w:rsidRDefault="0063309A" w:rsidP="000B1EAA">
      <w:pPr>
        <w:spacing w:after="0" w:line="240" w:lineRule="auto"/>
        <w:rPr>
          <w:sz w:val="8"/>
          <w:szCs w:val="8"/>
        </w:rPr>
      </w:pPr>
    </w:p>
    <w:p w14:paraId="59B3F0E2" w14:textId="734DFC6C" w:rsidR="00676CB2" w:rsidRDefault="007828BC" w:rsidP="004531D0">
      <w:pPr>
        <w:spacing w:after="0" w:line="240" w:lineRule="auto"/>
      </w:pPr>
      <w:r>
        <w:t>Extreme limited entry plug-and-perf, high viscosity friction reducer,</w:t>
      </w:r>
      <w:r w:rsidR="00B97B59">
        <w:t xml:space="preserve"> refracing</w:t>
      </w:r>
      <w:r w:rsidR="00BE7840">
        <w:t xml:space="preserve"> parents</w:t>
      </w:r>
      <w:r w:rsidR="00B97B59">
        <w:t xml:space="preserve"> for infill programs,</w:t>
      </w:r>
      <w:r>
        <w:t xml:space="preserve"> pinpoint </w:t>
      </w:r>
      <w:r w:rsidR="00676CB2">
        <w:t>stimulation and ShuttleFrac</w:t>
      </w:r>
      <w:r w:rsidR="00044307">
        <w:t>™.</w:t>
      </w:r>
      <w:r w:rsidR="00676CB2">
        <w:t xml:space="preserve"> These are some of the emerging terms</w:t>
      </w:r>
      <w:r w:rsidR="00BE7840">
        <w:t xml:space="preserve"> and strategies</w:t>
      </w:r>
      <w:r w:rsidR="00676CB2">
        <w:t xml:space="preserve"> associated with modern completion designs. These </w:t>
      </w:r>
      <w:r w:rsidR="005761B9">
        <w:t xml:space="preserve">topics </w:t>
      </w:r>
      <w:r w:rsidR="00676CB2">
        <w:t>and others will be discussed with completion considerations for a well’s full life-cycle</w:t>
      </w:r>
      <w:r w:rsidR="00044307">
        <w:t>. Extracting r</w:t>
      </w:r>
      <w:r w:rsidR="004A71ED">
        <w:t>eservoir characterization</w:t>
      </w:r>
      <w:r w:rsidR="00044307">
        <w:t xml:space="preserve"> value from</w:t>
      </w:r>
      <w:r w:rsidR="004D5513">
        <w:t xml:space="preserve"> freely available</w:t>
      </w:r>
      <w:r w:rsidR="00044307">
        <w:t xml:space="preserve"> pressure fall-off data will also be </w:t>
      </w:r>
      <w:r w:rsidR="004D5513">
        <w:t>presented.</w:t>
      </w:r>
      <w:r w:rsidR="004A71ED">
        <w:t xml:space="preserve"> </w:t>
      </w:r>
    </w:p>
    <w:p w14:paraId="672D047C" w14:textId="77777777" w:rsidR="004531D0" w:rsidRPr="00BD42CB" w:rsidRDefault="004531D0" w:rsidP="004531D0">
      <w:pPr>
        <w:spacing w:after="0" w:line="240" w:lineRule="auto"/>
        <w:rPr>
          <w:sz w:val="12"/>
          <w:szCs w:val="12"/>
        </w:rPr>
      </w:pPr>
    </w:p>
    <w:p w14:paraId="451208F3" w14:textId="70092C98" w:rsidR="004531D0" w:rsidRPr="00BD42CB" w:rsidRDefault="004531D0" w:rsidP="004531D0">
      <w:pPr>
        <w:spacing w:after="0" w:line="240" w:lineRule="auto"/>
        <w:rPr>
          <w:color w:val="0070C0"/>
          <w:sz w:val="24"/>
          <w:szCs w:val="24"/>
        </w:rPr>
      </w:pPr>
      <w:r w:rsidRPr="00BD42CB">
        <w:rPr>
          <w:b/>
          <w:color w:val="0070C0"/>
          <w:sz w:val="24"/>
          <w:szCs w:val="24"/>
        </w:rPr>
        <w:t>Presentation 1:</w:t>
      </w:r>
      <w:r w:rsidRPr="00BD42CB">
        <w:rPr>
          <w:color w:val="0070C0"/>
          <w:sz w:val="24"/>
          <w:szCs w:val="24"/>
        </w:rPr>
        <w:t xml:space="preserve"> </w:t>
      </w:r>
      <w:r w:rsidR="00145C19">
        <w:rPr>
          <w:color w:val="0070C0"/>
          <w:sz w:val="24"/>
          <w:szCs w:val="24"/>
        </w:rPr>
        <w:t>Multistage Completions – The Past, Present, and Future</w:t>
      </w:r>
      <w:r w:rsidR="00E6466E">
        <w:rPr>
          <w:color w:val="0070C0"/>
          <w:sz w:val="24"/>
          <w:szCs w:val="24"/>
        </w:rPr>
        <w:t xml:space="preserve"> </w:t>
      </w:r>
    </w:p>
    <w:p w14:paraId="5FEE2E70" w14:textId="502629C8" w:rsidR="004531D0" w:rsidRDefault="004531D0" w:rsidP="004531D0">
      <w:pPr>
        <w:spacing w:after="0" w:line="240" w:lineRule="auto"/>
      </w:pPr>
      <w:r>
        <w:t xml:space="preserve">Aaron Burton, </w:t>
      </w:r>
      <w:r w:rsidR="00FE0A29">
        <w:t>Unconventional Oil &amp; Gas Training</w:t>
      </w:r>
    </w:p>
    <w:p w14:paraId="4F786890" w14:textId="77777777" w:rsidR="004531D0" w:rsidRPr="00BD42CB" w:rsidRDefault="004531D0" w:rsidP="004531D0">
      <w:pPr>
        <w:spacing w:after="0" w:line="240" w:lineRule="auto"/>
        <w:rPr>
          <w:sz w:val="12"/>
          <w:szCs w:val="12"/>
        </w:rPr>
      </w:pPr>
    </w:p>
    <w:p w14:paraId="5950290A" w14:textId="480CEF17" w:rsidR="004531D0" w:rsidRPr="00BD42CB" w:rsidRDefault="004531D0" w:rsidP="004531D0">
      <w:pPr>
        <w:spacing w:after="0" w:line="240" w:lineRule="auto"/>
        <w:rPr>
          <w:color w:val="0070C0"/>
          <w:sz w:val="24"/>
          <w:szCs w:val="24"/>
        </w:rPr>
      </w:pPr>
      <w:r w:rsidRPr="00BD42CB">
        <w:rPr>
          <w:b/>
          <w:color w:val="0070C0"/>
          <w:sz w:val="24"/>
          <w:szCs w:val="24"/>
        </w:rPr>
        <w:t xml:space="preserve">Presentation 2: </w:t>
      </w:r>
      <w:r w:rsidR="00145C19" w:rsidRPr="00145C19">
        <w:rPr>
          <w:color w:val="0070C0"/>
          <w:sz w:val="24"/>
          <w:szCs w:val="24"/>
        </w:rPr>
        <w:t>Catalyzing Completion Optimization through Downhole Data</w:t>
      </w:r>
    </w:p>
    <w:p w14:paraId="73433E78" w14:textId="08D0B2F0" w:rsidR="004531D0" w:rsidRDefault="00286550" w:rsidP="004531D0">
      <w:pPr>
        <w:spacing w:after="0" w:line="240" w:lineRule="auto"/>
      </w:pPr>
      <w:r>
        <w:t>Eric Schmelzl</w:t>
      </w:r>
      <w:r w:rsidR="004531D0">
        <w:t>, NCS Multistage</w:t>
      </w:r>
      <w:r w:rsidR="0015595F">
        <w:t xml:space="preserve"> </w:t>
      </w:r>
    </w:p>
    <w:p w14:paraId="75C079A0" w14:textId="77777777" w:rsidR="004531D0" w:rsidRPr="00BD42CB" w:rsidRDefault="004531D0" w:rsidP="004531D0">
      <w:pPr>
        <w:spacing w:after="0" w:line="240" w:lineRule="auto"/>
        <w:rPr>
          <w:sz w:val="12"/>
          <w:szCs w:val="12"/>
        </w:rPr>
      </w:pPr>
    </w:p>
    <w:p w14:paraId="5F54D8E9" w14:textId="109060CA" w:rsidR="07381041" w:rsidRDefault="07381041" w:rsidP="07381041">
      <w:pPr>
        <w:spacing w:after="0" w:line="240" w:lineRule="auto"/>
        <w:rPr>
          <w:color w:val="0070C0"/>
          <w:sz w:val="24"/>
          <w:szCs w:val="24"/>
        </w:rPr>
      </w:pPr>
      <w:r w:rsidRPr="07381041">
        <w:rPr>
          <w:b/>
          <w:bCs/>
          <w:color w:val="0070C0"/>
          <w:sz w:val="24"/>
          <w:szCs w:val="24"/>
        </w:rPr>
        <w:t>Presentation 3:</w:t>
      </w:r>
      <w:r w:rsidR="0099152F">
        <w:rPr>
          <w:color w:val="0070C0"/>
          <w:sz w:val="24"/>
          <w:szCs w:val="24"/>
        </w:rPr>
        <w:t xml:space="preserve"> </w:t>
      </w:r>
      <w:r w:rsidR="000B6F30">
        <w:rPr>
          <w:color w:val="0070C0"/>
          <w:sz w:val="24"/>
          <w:szCs w:val="24"/>
        </w:rPr>
        <w:t>D</w:t>
      </w:r>
      <w:r w:rsidR="0099152F">
        <w:rPr>
          <w:color w:val="0070C0"/>
          <w:sz w:val="24"/>
          <w:szCs w:val="24"/>
        </w:rPr>
        <w:t xml:space="preserve">etermining </w:t>
      </w:r>
      <w:r w:rsidR="00666402">
        <w:rPr>
          <w:color w:val="0070C0"/>
          <w:sz w:val="24"/>
          <w:szCs w:val="24"/>
        </w:rPr>
        <w:t>Effective Perm</w:t>
      </w:r>
      <w:r w:rsidR="0063309A">
        <w:rPr>
          <w:color w:val="0070C0"/>
          <w:sz w:val="24"/>
          <w:szCs w:val="24"/>
        </w:rPr>
        <w:t>eability</w:t>
      </w:r>
      <w:r w:rsidR="00666402">
        <w:rPr>
          <w:color w:val="0070C0"/>
          <w:sz w:val="24"/>
          <w:szCs w:val="24"/>
        </w:rPr>
        <w:t xml:space="preserve"> Creation</w:t>
      </w:r>
      <w:r w:rsidR="0058097C">
        <w:rPr>
          <w:color w:val="0070C0"/>
          <w:sz w:val="24"/>
          <w:szCs w:val="24"/>
        </w:rPr>
        <w:t xml:space="preserve"> from </w:t>
      </w:r>
      <w:r w:rsidR="00EA5222">
        <w:rPr>
          <w:color w:val="0070C0"/>
          <w:sz w:val="24"/>
          <w:szCs w:val="24"/>
        </w:rPr>
        <w:t xml:space="preserve">Stage-Level </w:t>
      </w:r>
      <w:r w:rsidR="0063309A">
        <w:rPr>
          <w:color w:val="0070C0"/>
          <w:sz w:val="24"/>
          <w:szCs w:val="24"/>
        </w:rPr>
        <w:t xml:space="preserve">Pressure </w:t>
      </w:r>
      <w:r w:rsidR="00CF4FA7">
        <w:rPr>
          <w:color w:val="0070C0"/>
          <w:sz w:val="24"/>
          <w:szCs w:val="24"/>
        </w:rPr>
        <w:t>F</w:t>
      </w:r>
      <w:r w:rsidR="0058097C">
        <w:rPr>
          <w:color w:val="0070C0"/>
          <w:sz w:val="24"/>
          <w:szCs w:val="24"/>
        </w:rPr>
        <w:t>all-</w:t>
      </w:r>
      <w:r w:rsidR="00CF4FA7">
        <w:rPr>
          <w:color w:val="0070C0"/>
          <w:sz w:val="24"/>
          <w:szCs w:val="24"/>
        </w:rPr>
        <w:t>O</w:t>
      </w:r>
      <w:r w:rsidR="0058097C">
        <w:rPr>
          <w:color w:val="0070C0"/>
          <w:sz w:val="24"/>
          <w:szCs w:val="24"/>
        </w:rPr>
        <w:t xml:space="preserve">ff </w:t>
      </w:r>
      <w:r w:rsidR="00CF4FA7">
        <w:rPr>
          <w:color w:val="0070C0"/>
          <w:sz w:val="24"/>
          <w:szCs w:val="24"/>
        </w:rPr>
        <w:t>Data</w:t>
      </w:r>
    </w:p>
    <w:p w14:paraId="4546BE33" w14:textId="744084A5" w:rsidR="004D5513" w:rsidRDefault="07381041" w:rsidP="004531D0">
      <w:pPr>
        <w:spacing w:after="0" w:line="240" w:lineRule="auto"/>
      </w:pPr>
      <w:r>
        <w:t>Michael Sullivan, Chevron</w:t>
      </w:r>
    </w:p>
    <w:p w14:paraId="088CB237" w14:textId="77777777" w:rsidR="004531D0" w:rsidRPr="00AF6619" w:rsidRDefault="004531D0" w:rsidP="004531D0">
      <w:pPr>
        <w:spacing w:after="0" w:line="240" w:lineRule="auto"/>
        <w:rPr>
          <w:sz w:val="12"/>
          <w:szCs w:val="12"/>
        </w:rPr>
      </w:pPr>
    </w:p>
    <w:p w14:paraId="189D9132" w14:textId="77777777" w:rsidR="004531D0" w:rsidRPr="00AF6619" w:rsidRDefault="004531D0" w:rsidP="004531D0">
      <w:pPr>
        <w:pBdr>
          <w:top w:val="dotted" w:sz="12" w:space="1" w:color="auto"/>
        </w:pBdr>
        <w:spacing w:after="0" w:line="240" w:lineRule="auto"/>
        <w:rPr>
          <w:color w:val="0070C0"/>
          <w:sz w:val="8"/>
          <w:szCs w:val="8"/>
        </w:rPr>
      </w:pPr>
    </w:p>
    <w:p w14:paraId="6FD7DAE4" w14:textId="32F42CC4" w:rsidR="004531D0" w:rsidRPr="009E5172" w:rsidRDefault="0074495A" w:rsidP="004531D0">
      <w:pPr>
        <w:spacing w:after="0" w:line="240" w:lineRule="auto"/>
        <w:rPr>
          <w:b/>
          <w:sz w:val="24"/>
          <w:szCs w:val="24"/>
        </w:rPr>
      </w:pPr>
      <w:r>
        <w:rPr>
          <w:b/>
          <w:sz w:val="24"/>
          <w:szCs w:val="24"/>
        </w:rPr>
        <w:t>9</w:t>
      </w:r>
      <w:r w:rsidR="004531D0" w:rsidRPr="009E5172">
        <w:rPr>
          <w:b/>
          <w:sz w:val="24"/>
          <w:szCs w:val="24"/>
        </w:rPr>
        <w:t>:</w:t>
      </w:r>
      <w:r>
        <w:rPr>
          <w:b/>
          <w:sz w:val="24"/>
          <w:szCs w:val="24"/>
        </w:rPr>
        <w:t>3</w:t>
      </w:r>
      <w:r w:rsidR="004531D0" w:rsidRPr="009E5172">
        <w:rPr>
          <w:b/>
          <w:sz w:val="24"/>
          <w:szCs w:val="24"/>
        </w:rPr>
        <w:t>0 – 10:</w:t>
      </w:r>
      <w:r>
        <w:rPr>
          <w:b/>
          <w:sz w:val="24"/>
          <w:szCs w:val="24"/>
        </w:rPr>
        <w:t>00</w:t>
      </w:r>
    </w:p>
    <w:p w14:paraId="46F551B7" w14:textId="5C037FD7" w:rsidR="004531D0" w:rsidRPr="00F35D7F" w:rsidRDefault="004531D0" w:rsidP="004531D0">
      <w:pPr>
        <w:spacing w:after="0" w:line="240" w:lineRule="auto"/>
        <w:rPr>
          <w:b/>
        </w:rPr>
      </w:pPr>
      <w:r w:rsidRPr="009E5172">
        <w:rPr>
          <w:b/>
          <w:color w:val="0070C0"/>
          <w:sz w:val="28"/>
          <w:szCs w:val="28"/>
        </w:rPr>
        <w:t>Coffee Break</w:t>
      </w:r>
      <w:r>
        <w:rPr>
          <w:b/>
          <w:color w:val="0070C0"/>
          <w:sz w:val="28"/>
          <w:szCs w:val="28"/>
        </w:rPr>
        <w:t xml:space="preserve"> </w:t>
      </w:r>
      <w:r>
        <w:rPr>
          <w:rFonts w:cstheme="minorHAnsi"/>
          <w:b/>
          <w:color w:val="0070C0"/>
          <w:sz w:val="28"/>
          <w:szCs w:val="28"/>
        </w:rPr>
        <w:t>‖</w:t>
      </w:r>
      <w:r>
        <w:rPr>
          <w:b/>
          <w:color w:val="0070C0"/>
          <w:sz w:val="28"/>
          <w:szCs w:val="28"/>
        </w:rPr>
        <w:t xml:space="preserve"> </w:t>
      </w:r>
      <w:r w:rsidR="000F71D1">
        <w:rPr>
          <w:b/>
        </w:rPr>
        <w:t>Casa Monica Pre function</w:t>
      </w:r>
      <w:r w:rsidR="00BD5386">
        <w:rPr>
          <w:b/>
        </w:rPr>
        <w:t xml:space="preserve"> Area</w:t>
      </w:r>
      <w:r w:rsidR="000F71D1">
        <w:rPr>
          <w:b/>
        </w:rPr>
        <w:t xml:space="preserve"> and Cordova Room</w:t>
      </w:r>
    </w:p>
    <w:p w14:paraId="4C4CC11B" w14:textId="77777777" w:rsidR="004531D0" w:rsidRPr="0063309A" w:rsidRDefault="004531D0" w:rsidP="004531D0">
      <w:pPr>
        <w:spacing w:after="0" w:line="240" w:lineRule="auto"/>
        <w:rPr>
          <w:b/>
          <w:color w:val="0070C0"/>
          <w:sz w:val="12"/>
          <w:szCs w:val="12"/>
        </w:rPr>
      </w:pPr>
    </w:p>
    <w:p w14:paraId="37990AAA" w14:textId="0CF1CE7B" w:rsidR="004531D0" w:rsidRDefault="004531D0" w:rsidP="004531D0">
      <w:pPr>
        <w:pBdr>
          <w:top w:val="dotted" w:sz="12" w:space="1" w:color="auto"/>
        </w:pBdr>
        <w:spacing w:after="0" w:line="240" w:lineRule="auto"/>
        <w:rPr>
          <w:sz w:val="8"/>
          <w:szCs w:val="8"/>
        </w:rPr>
      </w:pPr>
    </w:p>
    <w:p w14:paraId="778CB579" w14:textId="56672FA2" w:rsidR="00431253" w:rsidRPr="00AF6619" w:rsidRDefault="00431253" w:rsidP="00431253">
      <w:pPr>
        <w:spacing w:after="0" w:line="240" w:lineRule="auto"/>
        <w:rPr>
          <w:b/>
          <w:sz w:val="24"/>
          <w:szCs w:val="24"/>
        </w:rPr>
      </w:pPr>
      <w:r w:rsidRPr="00AF6619">
        <w:rPr>
          <w:b/>
          <w:sz w:val="24"/>
          <w:szCs w:val="24"/>
        </w:rPr>
        <w:t>1</w:t>
      </w:r>
      <w:r>
        <w:rPr>
          <w:b/>
          <w:sz w:val="24"/>
          <w:szCs w:val="24"/>
        </w:rPr>
        <w:t>0</w:t>
      </w:r>
      <w:r w:rsidRPr="00AF6619">
        <w:rPr>
          <w:b/>
          <w:sz w:val="24"/>
          <w:szCs w:val="24"/>
        </w:rPr>
        <w:t>:</w:t>
      </w:r>
      <w:r>
        <w:rPr>
          <w:b/>
          <w:sz w:val="24"/>
          <w:szCs w:val="24"/>
        </w:rPr>
        <w:t>0</w:t>
      </w:r>
      <w:r w:rsidRPr="00AF6619">
        <w:rPr>
          <w:b/>
          <w:sz w:val="24"/>
          <w:szCs w:val="24"/>
        </w:rPr>
        <w:t>0 – 1</w:t>
      </w:r>
      <w:r>
        <w:rPr>
          <w:b/>
          <w:sz w:val="24"/>
          <w:szCs w:val="24"/>
        </w:rPr>
        <w:t>1</w:t>
      </w:r>
      <w:r w:rsidRPr="00AF6619">
        <w:rPr>
          <w:b/>
          <w:sz w:val="24"/>
          <w:szCs w:val="24"/>
        </w:rPr>
        <w:t>:</w:t>
      </w:r>
      <w:r>
        <w:rPr>
          <w:b/>
          <w:sz w:val="24"/>
          <w:szCs w:val="24"/>
        </w:rPr>
        <w:t>0</w:t>
      </w:r>
      <w:r w:rsidRPr="00AF6619">
        <w:rPr>
          <w:b/>
          <w:sz w:val="24"/>
          <w:szCs w:val="24"/>
        </w:rPr>
        <w:t>0</w:t>
      </w:r>
    </w:p>
    <w:p w14:paraId="6C1AE8DA" w14:textId="2D1F6FE1" w:rsidR="00431253" w:rsidRDefault="00431253" w:rsidP="00431253">
      <w:pPr>
        <w:spacing w:after="0" w:line="240" w:lineRule="auto"/>
        <w:rPr>
          <w:b/>
          <w:color w:val="0070C0"/>
          <w:sz w:val="28"/>
          <w:szCs w:val="28"/>
        </w:rPr>
      </w:pPr>
      <w:r w:rsidRPr="00AF6619">
        <w:rPr>
          <w:b/>
          <w:color w:val="0070C0"/>
          <w:sz w:val="28"/>
          <w:szCs w:val="28"/>
        </w:rPr>
        <w:t xml:space="preserve">Session </w:t>
      </w:r>
      <w:r>
        <w:rPr>
          <w:b/>
          <w:color w:val="0070C0"/>
          <w:sz w:val="28"/>
          <w:szCs w:val="28"/>
        </w:rPr>
        <w:t>6</w:t>
      </w:r>
      <w:r w:rsidRPr="00AF6619">
        <w:rPr>
          <w:b/>
          <w:color w:val="0070C0"/>
          <w:sz w:val="28"/>
          <w:szCs w:val="28"/>
        </w:rPr>
        <w:t xml:space="preserve">: </w:t>
      </w:r>
      <w:r>
        <w:rPr>
          <w:b/>
          <w:color w:val="0070C0"/>
          <w:sz w:val="28"/>
          <w:szCs w:val="28"/>
        </w:rPr>
        <w:t xml:space="preserve">Field Development in a Parent-Child Well Environment </w:t>
      </w:r>
    </w:p>
    <w:p w14:paraId="5F63E3D0" w14:textId="23299F6A" w:rsidR="00431253" w:rsidRPr="009E5172" w:rsidRDefault="00431253" w:rsidP="00431253">
      <w:pPr>
        <w:spacing w:after="0" w:line="240" w:lineRule="auto"/>
        <w:rPr>
          <w:b/>
          <w:bCs/>
        </w:rPr>
      </w:pPr>
      <w:r w:rsidRPr="779F8517">
        <w:rPr>
          <w:b/>
          <w:bCs/>
        </w:rPr>
        <w:t xml:space="preserve">Session Chairs:  </w:t>
      </w:r>
      <w:r w:rsidR="000F71D1">
        <w:rPr>
          <w:b/>
          <w:bCs/>
        </w:rPr>
        <w:t>Autumn Shannon, Marathon</w:t>
      </w:r>
      <w:r w:rsidR="00847E87">
        <w:rPr>
          <w:b/>
          <w:bCs/>
        </w:rPr>
        <w:t xml:space="preserve"> Oil Corporation</w:t>
      </w:r>
    </w:p>
    <w:p w14:paraId="16277CB4" w14:textId="4F970141" w:rsidR="00431253" w:rsidRDefault="00431253" w:rsidP="00431253">
      <w:pPr>
        <w:spacing w:after="0" w:line="240" w:lineRule="auto"/>
        <w:rPr>
          <w:b/>
          <w:bCs/>
          <w:color w:val="0070C0"/>
        </w:rPr>
      </w:pPr>
      <w:r w:rsidRPr="009E5172">
        <w:rPr>
          <w:b/>
        </w:rPr>
        <w:tab/>
      </w:r>
      <w:r w:rsidRPr="009E5172">
        <w:rPr>
          <w:b/>
        </w:rPr>
        <w:tab/>
      </w:r>
      <w:r w:rsidR="004A61E4">
        <w:rPr>
          <w:b/>
          <w:bCs/>
        </w:rPr>
        <w:t>Nicole Frechette, Repsol</w:t>
      </w:r>
    </w:p>
    <w:p w14:paraId="03E7CC94" w14:textId="77777777" w:rsidR="00431253" w:rsidRPr="009E5172" w:rsidRDefault="00431253" w:rsidP="00431253">
      <w:pPr>
        <w:spacing w:after="0" w:line="240" w:lineRule="auto"/>
        <w:rPr>
          <w:sz w:val="8"/>
          <w:szCs w:val="8"/>
        </w:rPr>
      </w:pPr>
    </w:p>
    <w:p w14:paraId="6E9FEC4E" w14:textId="7767456D" w:rsidR="00431253" w:rsidRDefault="00B1487A" w:rsidP="00431253">
      <w:pPr>
        <w:spacing w:after="0" w:line="240" w:lineRule="auto"/>
      </w:pPr>
      <w:r>
        <w:t xml:space="preserve">The implications of parent well production and the associated pressure sinks on child/infill well development </w:t>
      </w:r>
      <w:r w:rsidR="002A10F2">
        <w:t>have</w:t>
      </w:r>
      <w:r>
        <w:t xml:space="preserve"> received much attention in the past few years. </w:t>
      </w:r>
      <w:r w:rsidR="002A10F2">
        <w:t>Reliably p</w:t>
      </w:r>
      <w:r>
        <w:t>redicting</w:t>
      </w:r>
      <w:r w:rsidR="002A10F2">
        <w:t xml:space="preserve"> </w:t>
      </w:r>
      <w:r>
        <w:t>well performance impact on both</w:t>
      </w:r>
      <w:r w:rsidR="002A10F2">
        <w:t xml:space="preserve"> the parent and</w:t>
      </w:r>
      <w:r>
        <w:t xml:space="preserve"> child</w:t>
      </w:r>
      <w:r w:rsidR="002A10F2">
        <w:t xml:space="preserve"> following the child well stimulation</w:t>
      </w:r>
      <w:r>
        <w:t xml:space="preserve"> </w:t>
      </w:r>
      <w:r w:rsidR="002A10F2">
        <w:t>is no easy task. This session presents sound strategies to consider before dropping your drill-bit near your PDPs to grow reserves or accelerate reserves recovery from your DSU.</w:t>
      </w:r>
    </w:p>
    <w:p w14:paraId="0839626D" w14:textId="77777777" w:rsidR="00431253" w:rsidRPr="0074495A" w:rsidRDefault="00431253" w:rsidP="00431253">
      <w:pPr>
        <w:spacing w:after="0" w:line="240" w:lineRule="auto"/>
        <w:rPr>
          <w:sz w:val="12"/>
          <w:szCs w:val="12"/>
        </w:rPr>
      </w:pPr>
    </w:p>
    <w:p w14:paraId="1C81AD44" w14:textId="77777777" w:rsidR="00431253" w:rsidRDefault="00431253" w:rsidP="00431253">
      <w:pPr>
        <w:spacing w:after="0" w:line="240" w:lineRule="auto"/>
        <w:rPr>
          <w:color w:val="0070C0"/>
          <w:sz w:val="24"/>
          <w:szCs w:val="24"/>
        </w:rPr>
      </w:pPr>
      <w:r w:rsidRPr="07381041">
        <w:rPr>
          <w:b/>
          <w:bCs/>
          <w:color w:val="0070C0"/>
          <w:sz w:val="24"/>
          <w:szCs w:val="24"/>
        </w:rPr>
        <w:t xml:space="preserve">Presentation </w:t>
      </w:r>
      <w:r>
        <w:rPr>
          <w:b/>
          <w:bCs/>
          <w:color w:val="0070C0"/>
          <w:sz w:val="24"/>
          <w:szCs w:val="24"/>
        </w:rPr>
        <w:t>1</w:t>
      </w:r>
      <w:r w:rsidRPr="07381041">
        <w:rPr>
          <w:b/>
          <w:bCs/>
          <w:color w:val="0070C0"/>
          <w:sz w:val="24"/>
          <w:szCs w:val="24"/>
        </w:rPr>
        <w:t>:</w:t>
      </w:r>
      <w:r w:rsidRPr="07381041">
        <w:rPr>
          <w:color w:val="0070C0"/>
          <w:sz w:val="24"/>
          <w:szCs w:val="24"/>
        </w:rPr>
        <w:t xml:space="preserve"> </w:t>
      </w:r>
      <w:r>
        <w:rPr>
          <w:color w:val="0070C0"/>
          <w:sz w:val="24"/>
          <w:szCs w:val="24"/>
        </w:rPr>
        <w:t>Parent-Child Relationships and Unit-Level ROIs – A Sensible Development Plan in the DJ</w:t>
      </w:r>
    </w:p>
    <w:p w14:paraId="35E0CFFD" w14:textId="03C5E303" w:rsidR="00431253" w:rsidRDefault="00431253" w:rsidP="00431253">
      <w:pPr>
        <w:spacing w:after="0" w:line="240" w:lineRule="auto"/>
      </w:pPr>
      <w:r>
        <w:t>Logan Heffner, Rye Ridge Resources</w:t>
      </w:r>
    </w:p>
    <w:p w14:paraId="0C97DEED" w14:textId="77777777" w:rsidR="00431253" w:rsidRPr="0074495A" w:rsidRDefault="00431253" w:rsidP="00431253">
      <w:pPr>
        <w:spacing w:after="0" w:line="240" w:lineRule="auto"/>
        <w:rPr>
          <w:sz w:val="12"/>
          <w:szCs w:val="12"/>
        </w:rPr>
      </w:pPr>
    </w:p>
    <w:p w14:paraId="394FDE8C" w14:textId="6F53F1A1" w:rsidR="00431253" w:rsidRPr="002D7E1C" w:rsidRDefault="00431253" w:rsidP="002D7E1C">
      <w:pPr>
        <w:spacing w:after="0" w:line="240" w:lineRule="auto"/>
        <w:rPr>
          <w:color w:val="0070C0"/>
          <w:sz w:val="24"/>
          <w:szCs w:val="24"/>
        </w:rPr>
      </w:pPr>
      <w:r w:rsidRPr="00BD42CB">
        <w:rPr>
          <w:b/>
          <w:color w:val="0070C0"/>
          <w:sz w:val="24"/>
          <w:szCs w:val="24"/>
        </w:rPr>
        <w:t xml:space="preserve">Presentation 2: </w:t>
      </w:r>
      <w:bookmarkStart w:id="2" w:name="_Hlk17475552"/>
      <w:r w:rsidR="004872FB">
        <w:rPr>
          <w:color w:val="0070C0"/>
          <w:sz w:val="24"/>
          <w:szCs w:val="24"/>
        </w:rPr>
        <w:t xml:space="preserve">Well Interference during Fracturing and Production: Implications for Field Development </w:t>
      </w:r>
    </w:p>
    <w:bookmarkEnd w:id="2"/>
    <w:p w14:paraId="48198065" w14:textId="59A2AA3A" w:rsidR="00431253" w:rsidRDefault="004D24D5" w:rsidP="00431253">
      <w:pPr>
        <w:spacing w:after="0" w:line="240" w:lineRule="auto"/>
      </w:pPr>
      <w:r>
        <w:t>Mukul Sharma, University of Texas</w:t>
      </w:r>
    </w:p>
    <w:p w14:paraId="155F6CE0" w14:textId="77777777" w:rsidR="00431253" w:rsidRPr="00470ED8" w:rsidRDefault="00431253" w:rsidP="00431253">
      <w:pPr>
        <w:spacing w:after="0" w:line="240" w:lineRule="auto"/>
        <w:rPr>
          <w:sz w:val="12"/>
          <w:szCs w:val="12"/>
        </w:rPr>
      </w:pPr>
    </w:p>
    <w:p w14:paraId="08E07A1C" w14:textId="77777777" w:rsidR="00431253" w:rsidRPr="00AF6619" w:rsidRDefault="00431253" w:rsidP="00431253">
      <w:pPr>
        <w:pBdr>
          <w:top w:val="dotted" w:sz="12" w:space="1" w:color="auto"/>
        </w:pBdr>
        <w:spacing w:after="0" w:line="240" w:lineRule="auto"/>
        <w:rPr>
          <w:sz w:val="8"/>
          <w:szCs w:val="8"/>
        </w:rPr>
      </w:pPr>
    </w:p>
    <w:p w14:paraId="10C474AA" w14:textId="0075CBA4" w:rsidR="0074495A" w:rsidRPr="00AF6619" w:rsidRDefault="0074495A" w:rsidP="0074495A">
      <w:pPr>
        <w:spacing w:after="0" w:line="240" w:lineRule="auto"/>
        <w:rPr>
          <w:b/>
          <w:sz w:val="24"/>
          <w:szCs w:val="24"/>
        </w:rPr>
      </w:pPr>
      <w:r w:rsidRPr="00AF6619">
        <w:rPr>
          <w:b/>
          <w:sz w:val="24"/>
          <w:szCs w:val="24"/>
        </w:rPr>
        <w:t>1</w:t>
      </w:r>
      <w:r w:rsidR="00431253">
        <w:rPr>
          <w:b/>
          <w:sz w:val="24"/>
          <w:szCs w:val="24"/>
        </w:rPr>
        <w:t>1</w:t>
      </w:r>
      <w:r w:rsidRPr="00AF6619">
        <w:rPr>
          <w:b/>
          <w:sz w:val="24"/>
          <w:szCs w:val="24"/>
        </w:rPr>
        <w:t>:</w:t>
      </w:r>
      <w:r>
        <w:rPr>
          <w:b/>
          <w:sz w:val="24"/>
          <w:szCs w:val="24"/>
        </w:rPr>
        <w:t>00</w:t>
      </w:r>
      <w:r w:rsidRPr="00AF6619">
        <w:rPr>
          <w:b/>
          <w:sz w:val="24"/>
          <w:szCs w:val="24"/>
        </w:rPr>
        <w:t xml:space="preserve"> – 1</w:t>
      </w:r>
      <w:r w:rsidR="00431253">
        <w:rPr>
          <w:b/>
          <w:sz w:val="24"/>
          <w:szCs w:val="24"/>
        </w:rPr>
        <w:t>2</w:t>
      </w:r>
      <w:r w:rsidRPr="00AF6619">
        <w:rPr>
          <w:b/>
          <w:sz w:val="24"/>
          <w:szCs w:val="24"/>
        </w:rPr>
        <w:t>:</w:t>
      </w:r>
      <w:r>
        <w:rPr>
          <w:b/>
          <w:sz w:val="24"/>
          <w:szCs w:val="24"/>
        </w:rPr>
        <w:t>0</w:t>
      </w:r>
      <w:r w:rsidRPr="00AF6619">
        <w:rPr>
          <w:b/>
          <w:sz w:val="24"/>
          <w:szCs w:val="24"/>
        </w:rPr>
        <w:t>0</w:t>
      </w:r>
    </w:p>
    <w:p w14:paraId="5BBC5AAC" w14:textId="1117D398" w:rsidR="0074495A" w:rsidRDefault="0074495A" w:rsidP="0074495A">
      <w:pPr>
        <w:spacing w:after="0" w:line="240" w:lineRule="auto"/>
        <w:rPr>
          <w:b/>
          <w:color w:val="0070C0"/>
          <w:sz w:val="28"/>
          <w:szCs w:val="28"/>
        </w:rPr>
      </w:pPr>
      <w:r w:rsidRPr="00AF6619">
        <w:rPr>
          <w:b/>
          <w:color w:val="0070C0"/>
          <w:sz w:val="28"/>
          <w:szCs w:val="28"/>
        </w:rPr>
        <w:t xml:space="preserve">Session </w:t>
      </w:r>
      <w:r w:rsidR="00431253">
        <w:rPr>
          <w:b/>
          <w:color w:val="0070C0"/>
          <w:sz w:val="28"/>
          <w:szCs w:val="28"/>
        </w:rPr>
        <w:t>7</w:t>
      </w:r>
      <w:r w:rsidRPr="00AF6619">
        <w:rPr>
          <w:b/>
          <w:color w:val="0070C0"/>
          <w:sz w:val="28"/>
          <w:szCs w:val="28"/>
        </w:rPr>
        <w:t xml:space="preserve">: </w:t>
      </w:r>
      <w:r>
        <w:rPr>
          <w:b/>
          <w:color w:val="0070C0"/>
          <w:sz w:val="28"/>
          <w:szCs w:val="28"/>
        </w:rPr>
        <w:t>Holistic Reservoir Studies –</w:t>
      </w:r>
      <w:r w:rsidR="007D7BE8">
        <w:rPr>
          <w:b/>
          <w:color w:val="0070C0"/>
          <w:sz w:val="28"/>
          <w:szCs w:val="28"/>
        </w:rPr>
        <w:t xml:space="preserve"> Shared </w:t>
      </w:r>
      <w:r>
        <w:rPr>
          <w:b/>
          <w:color w:val="0070C0"/>
          <w:sz w:val="28"/>
          <w:szCs w:val="28"/>
        </w:rPr>
        <w:t>Experiences from Tool Integration</w:t>
      </w:r>
    </w:p>
    <w:p w14:paraId="63EF6C2C" w14:textId="06743BE6" w:rsidR="0074495A" w:rsidRPr="009E5172" w:rsidRDefault="0074495A" w:rsidP="0074495A">
      <w:pPr>
        <w:spacing w:after="0" w:line="240" w:lineRule="auto"/>
        <w:rPr>
          <w:b/>
          <w:bCs/>
        </w:rPr>
      </w:pPr>
      <w:r w:rsidRPr="779F8517">
        <w:rPr>
          <w:b/>
          <w:bCs/>
        </w:rPr>
        <w:t xml:space="preserve">Session Chairs:  </w:t>
      </w:r>
      <w:r w:rsidR="00047ABB">
        <w:rPr>
          <w:b/>
          <w:bCs/>
        </w:rPr>
        <w:t>Michelle Huddleston, Southwestern</w:t>
      </w:r>
      <w:r w:rsidR="009051B4">
        <w:rPr>
          <w:b/>
          <w:bCs/>
        </w:rPr>
        <w:t xml:space="preserve"> Energy</w:t>
      </w:r>
    </w:p>
    <w:p w14:paraId="7315BF34" w14:textId="1B4B6CD7" w:rsidR="0074495A" w:rsidRDefault="0074495A" w:rsidP="0074495A">
      <w:pPr>
        <w:spacing w:after="0" w:line="240" w:lineRule="auto"/>
        <w:rPr>
          <w:b/>
          <w:bCs/>
          <w:color w:val="0070C0"/>
        </w:rPr>
      </w:pPr>
      <w:r w:rsidRPr="009E5172">
        <w:rPr>
          <w:b/>
        </w:rPr>
        <w:tab/>
      </w:r>
      <w:r w:rsidRPr="009E5172">
        <w:rPr>
          <w:b/>
        </w:rPr>
        <w:tab/>
      </w:r>
      <w:r w:rsidRPr="779F8517">
        <w:rPr>
          <w:b/>
          <w:bCs/>
        </w:rPr>
        <w:t>Conor Ross, Goldman Sachs</w:t>
      </w:r>
    </w:p>
    <w:p w14:paraId="24552B53" w14:textId="77777777" w:rsidR="0074495A" w:rsidRPr="009E5172" w:rsidRDefault="0074495A" w:rsidP="0074495A">
      <w:pPr>
        <w:spacing w:after="0" w:line="240" w:lineRule="auto"/>
        <w:rPr>
          <w:sz w:val="8"/>
          <w:szCs w:val="8"/>
        </w:rPr>
      </w:pPr>
    </w:p>
    <w:p w14:paraId="726BC553" w14:textId="77777777" w:rsidR="0074495A" w:rsidRDefault="0074495A" w:rsidP="0074495A">
      <w:pPr>
        <w:spacing w:after="0" w:line="240" w:lineRule="auto"/>
      </w:pPr>
      <w:r>
        <w:t xml:space="preserve">Have you ever had to move your modeling results from one vendor’s application into another’s? Have you experienced the pains of incongruent gridding systems? Have you wanted the SPE to cover this, but they can’t </w:t>
      </w:r>
      <w:r>
        <w:lastRenderedPageBreak/>
        <w:t>because it requires an overtly commercial discussion? This session addresses perhaps industry’s hottest topic; considerations for coupling geo and engineering applications together from different software vendors for integrated reservoir studies. An SLB-exclusive reservoir modeling study (Petrel-Intersect-Kinetics) will also be featured. Infill well prediction results from such workflows will be presented featuring case studies from the Marcellus and the Bakken.</w:t>
      </w:r>
    </w:p>
    <w:p w14:paraId="2B7DE782" w14:textId="77777777" w:rsidR="0074495A" w:rsidRPr="00BD42CB" w:rsidRDefault="0074495A" w:rsidP="0074495A">
      <w:pPr>
        <w:spacing w:after="0" w:line="240" w:lineRule="auto"/>
        <w:rPr>
          <w:sz w:val="12"/>
          <w:szCs w:val="12"/>
        </w:rPr>
      </w:pPr>
    </w:p>
    <w:p w14:paraId="18271E80" w14:textId="2563D7F9" w:rsidR="0074495A" w:rsidRPr="00BD42CB" w:rsidRDefault="0074495A" w:rsidP="0074495A">
      <w:pPr>
        <w:spacing w:after="0" w:line="240" w:lineRule="auto"/>
        <w:rPr>
          <w:color w:val="0070C0"/>
          <w:sz w:val="24"/>
          <w:szCs w:val="24"/>
        </w:rPr>
      </w:pPr>
      <w:r w:rsidRPr="00BD42CB">
        <w:rPr>
          <w:b/>
          <w:color w:val="0070C0"/>
          <w:sz w:val="24"/>
          <w:szCs w:val="24"/>
        </w:rPr>
        <w:t>Presentation 1:</w:t>
      </w:r>
      <w:r w:rsidRPr="00BD42CB">
        <w:rPr>
          <w:color w:val="0070C0"/>
          <w:sz w:val="24"/>
          <w:szCs w:val="24"/>
        </w:rPr>
        <w:t xml:space="preserve"> </w:t>
      </w:r>
      <w:r w:rsidR="007D7BE8">
        <w:rPr>
          <w:color w:val="0070C0"/>
          <w:sz w:val="24"/>
          <w:szCs w:val="24"/>
        </w:rPr>
        <w:t>Multi-</w:t>
      </w:r>
      <w:r w:rsidR="00916150">
        <w:rPr>
          <w:color w:val="0070C0"/>
          <w:sz w:val="24"/>
          <w:szCs w:val="24"/>
        </w:rPr>
        <w:t>Physics Modeling</w:t>
      </w:r>
      <w:r w:rsidR="007D7BE8">
        <w:rPr>
          <w:color w:val="0070C0"/>
          <w:sz w:val="24"/>
          <w:szCs w:val="24"/>
        </w:rPr>
        <w:t xml:space="preserve">: Trials, Tribulations </w:t>
      </w:r>
      <w:r w:rsidR="00916150">
        <w:rPr>
          <w:color w:val="0070C0"/>
          <w:sz w:val="24"/>
          <w:szCs w:val="24"/>
        </w:rPr>
        <w:t>and</w:t>
      </w:r>
      <w:r w:rsidR="007D7BE8">
        <w:rPr>
          <w:color w:val="0070C0"/>
          <w:sz w:val="24"/>
          <w:szCs w:val="24"/>
        </w:rPr>
        <w:t xml:space="preserve"> Pitfalls </w:t>
      </w:r>
    </w:p>
    <w:p w14:paraId="2FC9D7C9" w14:textId="6C37EFD0" w:rsidR="0074495A" w:rsidRDefault="0074495A" w:rsidP="0074495A">
      <w:pPr>
        <w:spacing w:after="0" w:line="240" w:lineRule="auto"/>
      </w:pPr>
      <w:r>
        <w:t>Adam Staruiala, NCS Multistage</w:t>
      </w:r>
    </w:p>
    <w:p w14:paraId="6D681834" w14:textId="77777777" w:rsidR="0074495A" w:rsidRPr="00BD42CB" w:rsidRDefault="0074495A" w:rsidP="0074495A">
      <w:pPr>
        <w:spacing w:after="0" w:line="240" w:lineRule="auto"/>
        <w:rPr>
          <w:sz w:val="12"/>
          <w:szCs w:val="12"/>
        </w:rPr>
      </w:pPr>
    </w:p>
    <w:p w14:paraId="4D756918" w14:textId="49852B5E" w:rsidR="0074495A" w:rsidRPr="000D50F5" w:rsidRDefault="0074495A" w:rsidP="0074495A">
      <w:pPr>
        <w:spacing w:after="0" w:line="240" w:lineRule="auto"/>
        <w:rPr>
          <w:color w:val="0070C0"/>
          <w:sz w:val="24"/>
          <w:szCs w:val="24"/>
        </w:rPr>
      </w:pPr>
      <w:r w:rsidRPr="00BD42CB">
        <w:rPr>
          <w:b/>
          <w:color w:val="0070C0"/>
          <w:sz w:val="24"/>
          <w:szCs w:val="24"/>
        </w:rPr>
        <w:t xml:space="preserve">Presentation </w:t>
      </w:r>
      <w:r>
        <w:rPr>
          <w:b/>
          <w:color w:val="0070C0"/>
          <w:sz w:val="24"/>
          <w:szCs w:val="24"/>
        </w:rPr>
        <w:t>2</w:t>
      </w:r>
      <w:r w:rsidRPr="00BD42CB">
        <w:rPr>
          <w:b/>
          <w:color w:val="0070C0"/>
          <w:sz w:val="24"/>
          <w:szCs w:val="24"/>
        </w:rPr>
        <w:t>:</w:t>
      </w:r>
      <w:r w:rsidRPr="00BD42CB">
        <w:rPr>
          <w:color w:val="0070C0"/>
          <w:sz w:val="24"/>
          <w:szCs w:val="24"/>
        </w:rPr>
        <w:t xml:space="preserve"> </w:t>
      </w:r>
      <w:r w:rsidR="00916150" w:rsidRPr="00916150">
        <w:rPr>
          <w:color w:val="0070C0"/>
          <w:sz w:val="24"/>
          <w:szCs w:val="24"/>
        </w:rPr>
        <w:t>Integrating Frac Models into Reservoir Flow Models for Unconventional Well Analysis</w:t>
      </w:r>
    </w:p>
    <w:p w14:paraId="2C4D8E45" w14:textId="76E3B59A" w:rsidR="0074495A" w:rsidRDefault="00916150" w:rsidP="0074495A">
      <w:pPr>
        <w:spacing w:after="0" w:line="240" w:lineRule="auto"/>
      </w:pPr>
      <w:r>
        <w:t>Jim Erdle, CMG</w:t>
      </w:r>
    </w:p>
    <w:p w14:paraId="3657AAA9" w14:textId="77777777" w:rsidR="0074495A" w:rsidRPr="00470ED8" w:rsidRDefault="0074495A" w:rsidP="0074495A">
      <w:pPr>
        <w:spacing w:after="0" w:line="240" w:lineRule="auto"/>
        <w:rPr>
          <w:b/>
          <w:sz w:val="12"/>
          <w:szCs w:val="12"/>
        </w:rPr>
      </w:pPr>
    </w:p>
    <w:p w14:paraId="5C3AD4B5" w14:textId="77777777" w:rsidR="0074495A" w:rsidRPr="00AF6619" w:rsidRDefault="0074495A" w:rsidP="0074495A">
      <w:pPr>
        <w:pBdr>
          <w:top w:val="dotted" w:sz="12" w:space="1" w:color="auto"/>
        </w:pBdr>
        <w:spacing w:after="0" w:line="240" w:lineRule="auto"/>
        <w:rPr>
          <w:sz w:val="8"/>
          <w:szCs w:val="8"/>
        </w:rPr>
      </w:pPr>
    </w:p>
    <w:p w14:paraId="6B95CAED" w14:textId="77777777" w:rsidR="00BA0EDC" w:rsidRPr="009E5172" w:rsidRDefault="00BA0EDC" w:rsidP="00BA0EDC">
      <w:pPr>
        <w:spacing w:after="0" w:line="240" w:lineRule="auto"/>
        <w:rPr>
          <w:b/>
          <w:sz w:val="24"/>
          <w:szCs w:val="24"/>
        </w:rPr>
      </w:pPr>
      <w:r w:rsidRPr="009E5172">
        <w:rPr>
          <w:b/>
          <w:sz w:val="24"/>
          <w:szCs w:val="24"/>
        </w:rPr>
        <w:t>12:00 – 13:30</w:t>
      </w:r>
    </w:p>
    <w:p w14:paraId="6C96E04E" w14:textId="77777777" w:rsidR="00BA0EDC" w:rsidRDefault="00BA0EDC" w:rsidP="00BA0EDC">
      <w:pPr>
        <w:spacing w:after="0" w:line="240" w:lineRule="auto"/>
        <w:rPr>
          <w:b/>
          <w:color w:val="0070C0"/>
          <w:sz w:val="28"/>
          <w:szCs w:val="28"/>
        </w:rPr>
      </w:pPr>
      <w:r w:rsidRPr="009E5172">
        <w:rPr>
          <w:b/>
          <w:color w:val="0070C0"/>
          <w:sz w:val="28"/>
          <w:szCs w:val="28"/>
        </w:rPr>
        <w:t>Lunch</w:t>
      </w:r>
    </w:p>
    <w:p w14:paraId="7327F410" w14:textId="68F49852" w:rsidR="00BA0EDC" w:rsidRPr="00F35D7F" w:rsidRDefault="000F71D1" w:rsidP="00BA0EDC">
      <w:pPr>
        <w:spacing w:after="0" w:line="240" w:lineRule="auto"/>
        <w:rPr>
          <w:b/>
        </w:rPr>
      </w:pPr>
      <w:r>
        <w:rPr>
          <w:b/>
        </w:rPr>
        <w:t>Sultans Pavilion and Pool Deck</w:t>
      </w:r>
    </w:p>
    <w:p w14:paraId="5ECB0106" w14:textId="77777777" w:rsidR="00BA0EDC" w:rsidRPr="0063309A" w:rsidRDefault="00BA0EDC" w:rsidP="00BA0EDC">
      <w:pPr>
        <w:spacing w:after="0" w:line="240" w:lineRule="auto"/>
        <w:rPr>
          <w:b/>
          <w:sz w:val="12"/>
          <w:szCs w:val="12"/>
        </w:rPr>
      </w:pPr>
    </w:p>
    <w:p w14:paraId="4BEBEF29" w14:textId="77777777" w:rsidR="0074495A" w:rsidRPr="00AF6619" w:rsidRDefault="0074495A" w:rsidP="0074495A">
      <w:pPr>
        <w:pBdr>
          <w:top w:val="dotted" w:sz="12" w:space="1" w:color="auto"/>
        </w:pBdr>
        <w:spacing w:after="0" w:line="240" w:lineRule="auto"/>
        <w:rPr>
          <w:sz w:val="8"/>
          <w:szCs w:val="8"/>
        </w:rPr>
      </w:pPr>
    </w:p>
    <w:p w14:paraId="053AFE24" w14:textId="2418A54E" w:rsidR="004531D0" w:rsidRDefault="004531D0" w:rsidP="004531D0">
      <w:pPr>
        <w:spacing w:after="0" w:line="240" w:lineRule="auto"/>
        <w:rPr>
          <w:b/>
          <w:color w:val="0070C0"/>
          <w:sz w:val="28"/>
          <w:szCs w:val="28"/>
        </w:rPr>
      </w:pPr>
      <w:r w:rsidRPr="009E5172">
        <w:rPr>
          <w:b/>
          <w:sz w:val="24"/>
          <w:szCs w:val="24"/>
        </w:rPr>
        <w:t>1</w:t>
      </w:r>
      <w:r w:rsidR="00BA0EDC">
        <w:rPr>
          <w:b/>
          <w:sz w:val="24"/>
          <w:szCs w:val="24"/>
        </w:rPr>
        <w:t>3</w:t>
      </w:r>
      <w:r w:rsidRPr="009E5172">
        <w:rPr>
          <w:b/>
          <w:sz w:val="24"/>
          <w:szCs w:val="24"/>
        </w:rPr>
        <w:t>:30 – 1</w:t>
      </w:r>
      <w:r w:rsidR="00BA0EDC">
        <w:rPr>
          <w:b/>
          <w:sz w:val="24"/>
          <w:szCs w:val="24"/>
        </w:rPr>
        <w:t>5</w:t>
      </w:r>
      <w:r w:rsidRPr="009E5172">
        <w:rPr>
          <w:b/>
          <w:sz w:val="24"/>
          <w:szCs w:val="24"/>
        </w:rPr>
        <w:t>:00</w:t>
      </w:r>
      <w:r>
        <w:br/>
      </w:r>
      <w:r w:rsidRPr="009E5172">
        <w:rPr>
          <w:b/>
          <w:color w:val="0070C0"/>
          <w:sz w:val="28"/>
          <w:szCs w:val="28"/>
        </w:rPr>
        <w:t xml:space="preserve">Session </w:t>
      </w:r>
      <w:r w:rsidR="00BA0EDC">
        <w:rPr>
          <w:b/>
          <w:color w:val="0070C0"/>
          <w:sz w:val="28"/>
          <w:szCs w:val="28"/>
        </w:rPr>
        <w:t>8</w:t>
      </w:r>
      <w:r w:rsidRPr="009E5172">
        <w:rPr>
          <w:b/>
          <w:color w:val="0070C0"/>
          <w:sz w:val="28"/>
          <w:szCs w:val="28"/>
        </w:rPr>
        <w:t xml:space="preserve">: </w:t>
      </w:r>
      <w:r>
        <w:rPr>
          <w:b/>
          <w:color w:val="0070C0"/>
          <w:sz w:val="28"/>
          <w:szCs w:val="28"/>
        </w:rPr>
        <w:t>Novel Use Cases for Fiber Optics – Beyond PLT</w:t>
      </w:r>
    </w:p>
    <w:p w14:paraId="43347183" w14:textId="08485054" w:rsidR="004531D0" w:rsidRDefault="004531D0" w:rsidP="004531D0">
      <w:pPr>
        <w:spacing w:after="0" w:line="240" w:lineRule="auto"/>
        <w:rPr>
          <w:b/>
        </w:rPr>
      </w:pPr>
      <w:r w:rsidRPr="009E5172">
        <w:rPr>
          <w:b/>
        </w:rPr>
        <w:t>Session Chairs:</w:t>
      </w:r>
      <w:r w:rsidRPr="009E5172">
        <w:rPr>
          <w:b/>
        </w:rPr>
        <w:tab/>
      </w:r>
      <w:r w:rsidR="006D0A9A">
        <w:rPr>
          <w:b/>
        </w:rPr>
        <w:t>Deven Gibbs, Rebellion</w:t>
      </w:r>
      <w:r w:rsidR="00847E87">
        <w:rPr>
          <w:b/>
        </w:rPr>
        <w:t xml:space="preserve"> Energy</w:t>
      </w:r>
    </w:p>
    <w:p w14:paraId="4DF37E8A" w14:textId="60077780" w:rsidR="004531D0" w:rsidRPr="009E5172" w:rsidRDefault="004531D0" w:rsidP="004531D0">
      <w:pPr>
        <w:spacing w:after="0" w:line="240" w:lineRule="auto"/>
        <w:rPr>
          <w:b/>
          <w:color w:val="0070C0"/>
        </w:rPr>
      </w:pPr>
      <w:r w:rsidRPr="009E5172">
        <w:rPr>
          <w:b/>
        </w:rPr>
        <w:tab/>
      </w:r>
      <w:r w:rsidRPr="009E5172">
        <w:rPr>
          <w:b/>
        </w:rPr>
        <w:tab/>
      </w:r>
      <w:r w:rsidR="00CA513E">
        <w:rPr>
          <w:b/>
        </w:rPr>
        <w:t>Rick Stanley</w:t>
      </w:r>
      <w:r>
        <w:rPr>
          <w:b/>
        </w:rPr>
        <w:t>, KORE-Optics</w:t>
      </w:r>
    </w:p>
    <w:p w14:paraId="114A46B5" w14:textId="77777777" w:rsidR="004531D0" w:rsidRPr="009E5172" w:rsidRDefault="004531D0" w:rsidP="004531D0">
      <w:pPr>
        <w:spacing w:after="0" w:line="240" w:lineRule="auto"/>
        <w:rPr>
          <w:sz w:val="8"/>
          <w:szCs w:val="8"/>
        </w:rPr>
      </w:pPr>
    </w:p>
    <w:p w14:paraId="698747AC" w14:textId="3DA6207B" w:rsidR="004531D0" w:rsidRDefault="00D8057F" w:rsidP="004531D0">
      <w:pPr>
        <w:spacing w:after="0" w:line="240" w:lineRule="auto"/>
      </w:pPr>
      <w:r>
        <w:t>Fiber Optic</w:t>
      </w:r>
      <w:r w:rsidR="00024FCA">
        <w:t xml:space="preserve"> </w:t>
      </w:r>
      <w:r w:rsidR="00024830">
        <w:t xml:space="preserve">(FO) </w:t>
      </w:r>
      <w:r w:rsidR="00024FCA">
        <w:t>monitoring</w:t>
      </w:r>
      <w:r>
        <w:t xml:space="preserve"> is </w:t>
      </w:r>
      <w:r w:rsidR="00746DE7">
        <w:t xml:space="preserve">trending and is now </w:t>
      </w:r>
      <w:r>
        <w:t xml:space="preserve">widely considered a technology </w:t>
      </w:r>
      <w:r w:rsidR="00746DE7">
        <w:t xml:space="preserve">that </w:t>
      </w:r>
      <w:r>
        <w:t>provid</w:t>
      </w:r>
      <w:r w:rsidR="00746DE7">
        <w:t>es</w:t>
      </w:r>
      <w:r>
        <w:t xml:space="preserve"> a positive ROI for </w:t>
      </w:r>
      <w:r w:rsidR="00024FCA">
        <w:t>asset development</w:t>
      </w:r>
      <w:r>
        <w:t xml:space="preserve">. </w:t>
      </w:r>
      <w:r w:rsidR="00024FCA">
        <w:t xml:space="preserve">This session </w:t>
      </w:r>
      <w:r w:rsidR="00303D5A">
        <w:t>explores</w:t>
      </w:r>
      <w:r w:rsidR="00024FCA">
        <w:t xml:space="preserve"> the more interesting applications for </w:t>
      </w:r>
      <w:r w:rsidR="00F16FB4">
        <w:t xml:space="preserve">fiber </w:t>
      </w:r>
      <w:r w:rsidR="00303D5A">
        <w:t>–</w:t>
      </w:r>
      <w:r w:rsidR="00024FCA">
        <w:t xml:space="preserve"> not</w:t>
      </w:r>
      <w:r w:rsidR="00303D5A">
        <w:t xml:space="preserve"> the</w:t>
      </w:r>
      <w:r w:rsidR="00024FCA">
        <w:t xml:space="preserve"> boring DTS </w:t>
      </w:r>
      <w:r w:rsidR="00F16FB4">
        <w:t xml:space="preserve">Joule-Thomson </w:t>
      </w:r>
      <w:r w:rsidR="00024FCA">
        <w:t xml:space="preserve">cluster efficiency </w:t>
      </w:r>
      <w:r w:rsidR="00303D5A">
        <w:t>studies</w:t>
      </w:r>
      <w:r w:rsidR="00024FCA">
        <w:t xml:space="preserve">. </w:t>
      </w:r>
      <w:r w:rsidR="005761B9">
        <w:t>We’re</w:t>
      </w:r>
      <w:r w:rsidR="00A87DB9">
        <w:t xml:space="preserve"> </w:t>
      </w:r>
      <w:r w:rsidR="00024FCA">
        <w:t xml:space="preserve">talking </w:t>
      </w:r>
      <w:r w:rsidR="00746DE7">
        <w:t>about</w:t>
      </w:r>
      <w:r w:rsidR="00303D5A">
        <w:t xml:space="preserve"> strain</w:t>
      </w:r>
      <w:r w:rsidR="00746DE7">
        <w:t xml:space="preserve"> hits </w:t>
      </w:r>
      <w:r w:rsidR="007B1AB0">
        <w:t xml:space="preserve">through </w:t>
      </w:r>
      <w:r w:rsidR="00303D5A">
        <w:t>DAS</w:t>
      </w:r>
      <w:r w:rsidR="007B1AB0">
        <w:t xml:space="preserve"> for well spacing insights, justification for completion AFE reduction and frac modeling calibration. </w:t>
      </w:r>
      <w:r w:rsidR="004F5A0A">
        <w:t xml:space="preserve">Stories </w:t>
      </w:r>
      <w:r w:rsidR="007B1AB0">
        <w:t xml:space="preserve">from major </w:t>
      </w:r>
      <w:r w:rsidR="00024830">
        <w:t>E&amp;Ps</w:t>
      </w:r>
      <w:r w:rsidR="007B1AB0">
        <w:t xml:space="preserve"> will be shared.</w:t>
      </w:r>
    </w:p>
    <w:p w14:paraId="05D57AFD" w14:textId="77777777" w:rsidR="00F51DF7" w:rsidRPr="00BD42CB" w:rsidRDefault="00F51DF7" w:rsidP="004531D0">
      <w:pPr>
        <w:spacing w:after="0" w:line="240" w:lineRule="auto"/>
        <w:rPr>
          <w:sz w:val="12"/>
          <w:szCs w:val="12"/>
        </w:rPr>
      </w:pPr>
    </w:p>
    <w:p w14:paraId="69DBE5CB" w14:textId="4BB4339C" w:rsidR="004531D0" w:rsidRPr="00BD42CB" w:rsidRDefault="004531D0" w:rsidP="004531D0">
      <w:pPr>
        <w:spacing w:after="0" w:line="240" w:lineRule="auto"/>
        <w:rPr>
          <w:color w:val="0070C0"/>
          <w:sz w:val="24"/>
          <w:szCs w:val="24"/>
        </w:rPr>
      </w:pPr>
      <w:r w:rsidRPr="00BD42CB">
        <w:rPr>
          <w:b/>
          <w:color w:val="0070C0"/>
          <w:sz w:val="24"/>
          <w:szCs w:val="24"/>
        </w:rPr>
        <w:t>Presentation 1:</w:t>
      </w:r>
      <w:r w:rsidRPr="00BD42CB">
        <w:rPr>
          <w:color w:val="0070C0"/>
          <w:sz w:val="24"/>
          <w:szCs w:val="24"/>
        </w:rPr>
        <w:t xml:space="preserve"> </w:t>
      </w:r>
      <w:r w:rsidR="00155B56">
        <w:rPr>
          <w:color w:val="0070C0"/>
          <w:sz w:val="24"/>
          <w:szCs w:val="24"/>
        </w:rPr>
        <w:t>Understanding and Extracting Value from Fiber-Optic St</w:t>
      </w:r>
      <w:r w:rsidR="005002ED">
        <w:rPr>
          <w:color w:val="0070C0"/>
          <w:sz w:val="24"/>
          <w:szCs w:val="24"/>
        </w:rPr>
        <w:t>r</w:t>
      </w:r>
      <w:r w:rsidR="00155B56">
        <w:rPr>
          <w:color w:val="0070C0"/>
          <w:sz w:val="24"/>
          <w:szCs w:val="24"/>
        </w:rPr>
        <w:t>ain Data in Unconventionals</w:t>
      </w:r>
    </w:p>
    <w:p w14:paraId="340B8B31" w14:textId="6B93C64B" w:rsidR="004531D0" w:rsidRDefault="0015595F" w:rsidP="004531D0">
      <w:pPr>
        <w:spacing w:after="0" w:line="240" w:lineRule="auto"/>
      </w:pPr>
      <w:r>
        <w:t xml:space="preserve">Kevin Boone, KORE-Optics </w:t>
      </w:r>
    </w:p>
    <w:p w14:paraId="39E7A69A" w14:textId="77777777" w:rsidR="004531D0" w:rsidRPr="00BD42CB" w:rsidRDefault="004531D0" w:rsidP="004531D0">
      <w:pPr>
        <w:spacing w:after="0" w:line="240" w:lineRule="auto"/>
        <w:rPr>
          <w:sz w:val="12"/>
          <w:szCs w:val="12"/>
        </w:rPr>
      </w:pPr>
    </w:p>
    <w:p w14:paraId="06EF2695" w14:textId="2CEEDC63" w:rsidR="004531D0" w:rsidRPr="00BD42CB" w:rsidRDefault="004531D0" w:rsidP="004531D0">
      <w:pPr>
        <w:spacing w:after="0" w:line="240" w:lineRule="auto"/>
        <w:rPr>
          <w:color w:val="0070C0"/>
          <w:sz w:val="24"/>
          <w:szCs w:val="24"/>
        </w:rPr>
      </w:pPr>
      <w:r w:rsidRPr="00BD42CB">
        <w:rPr>
          <w:b/>
          <w:color w:val="0070C0"/>
          <w:sz w:val="24"/>
          <w:szCs w:val="24"/>
        </w:rPr>
        <w:t xml:space="preserve">Presentation 2: </w:t>
      </w:r>
      <w:r w:rsidR="001173AA">
        <w:rPr>
          <w:color w:val="0070C0"/>
          <w:sz w:val="24"/>
          <w:szCs w:val="24"/>
        </w:rPr>
        <w:t>Integrated Data Collection to Optimize Near &amp; Far Field Fracture Effectiveness</w:t>
      </w:r>
    </w:p>
    <w:p w14:paraId="1FA7E44B" w14:textId="182F7A96" w:rsidR="004531D0" w:rsidRDefault="004531D0" w:rsidP="004531D0">
      <w:pPr>
        <w:spacing w:after="0" w:line="240" w:lineRule="auto"/>
      </w:pPr>
      <w:r>
        <w:t>Lucas Martin, M</w:t>
      </w:r>
      <w:r w:rsidR="008C6404">
        <w:t>arathon Oil Corp</w:t>
      </w:r>
      <w:r w:rsidR="009051B4">
        <w:t>oration</w:t>
      </w:r>
    </w:p>
    <w:p w14:paraId="06EDD3A3" w14:textId="77777777" w:rsidR="004531D0" w:rsidRPr="00BD42CB" w:rsidRDefault="004531D0" w:rsidP="004531D0">
      <w:pPr>
        <w:spacing w:after="0" w:line="240" w:lineRule="auto"/>
        <w:rPr>
          <w:sz w:val="12"/>
          <w:szCs w:val="12"/>
        </w:rPr>
      </w:pPr>
    </w:p>
    <w:p w14:paraId="6CDCC524" w14:textId="42484BB9" w:rsidR="004531D0" w:rsidRPr="00BD42CB" w:rsidRDefault="004531D0" w:rsidP="004531D0">
      <w:pPr>
        <w:spacing w:after="0" w:line="240" w:lineRule="auto"/>
        <w:rPr>
          <w:color w:val="0070C0"/>
          <w:sz w:val="24"/>
          <w:szCs w:val="24"/>
        </w:rPr>
      </w:pPr>
      <w:r w:rsidRPr="00BD42CB">
        <w:rPr>
          <w:b/>
          <w:color w:val="0070C0"/>
          <w:sz w:val="24"/>
          <w:szCs w:val="24"/>
        </w:rPr>
        <w:t>Presentation 3:</w:t>
      </w:r>
      <w:r w:rsidRPr="00BD42CB">
        <w:rPr>
          <w:color w:val="0070C0"/>
          <w:sz w:val="24"/>
          <w:szCs w:val="24"/>
        </w:rPr>
        <w:t xml:space="preserve"> </w:t>
      </w:r>
      <w:r w:rsidR="009E5DA2">
        <w:rPr>
          <w:color w:val="0070C0"/>
          <w:sz w:val="24"/>
          <w:szCs w:val="24"/>
        </w:rPr>
        <w:t>Cross-Well Strain Monitoring: Interpretation and Application</w:t>
      </w:r>
    </w:p>
    <w:p w14:paraId="6C83E75E" w14:textId="53828B4E" w:rsidR="004531D0" w:rsidRDefault="004531D0" w:rsidP="004531D0">
      <w:pPr>
        <w:spacing w:after="0" w:line="240" w:lineRule="auto"/>
      </w:pPr>
      <w:r>
        <w:t>Kyle Haustveit, D</w:t>
      </w:r>
      <w:r w:rsidR="008C6404">
        <w:t>evon Energy</w:t>
      </w:r>
      <w:r w:rsidR="00D978D3">
        <w:t xml:space="preserve"> </w:t>
      </w:r>
    </w:p>
    <w:p w14:paraId="4AD44705" w14:textId="77777777" w:rsidR="0074495A" w:rsidRPr="0063309A" w:rsidRDefault="0074495A" w:rsidP="0074495A">
      <w:pPr>
        <w:spacing w:after="0" w:line="240" w:lineRule="auto"/>
        <w:rPr>
          <w:b/>
          <w:color w:val="0070C0"/>
          <w:sz w:val="12"/>
          <w:szCs w:val="12"/>
        </w:rPr>
      </w:pPr>
    </w:p>
    <w:p w14:paraId="63275BC3" w14:textId="77777777" w:rsidR="00BA0EDC" w:rsidRPr="00AF6619" w:rsidRDefault="00BA0EDC" w:rsidP="00BA0EDC">
      <w:pPr>
        <w:pBdr>
          <w:top w:val="dotted" w:sz="12" w:space="1" w:color="auto"/>
        </w:pBdr>
        <w:spacing w:after="0" w:line="240" w:lineRule="auto"/>
        <w:rPr>
          <w:sz w:val="8"/>
          <w:szCs w:val="8"/>
        </w:rPr>
      </w:pPr>
    </w:p>
    <w:p w14:paraId="77F821D3" w14:textId="1183F9DE" w:rsidR="00BA0EDC" w:rsidRPr="00AF6619" w:rsidRDefault="00BA0EDC" w:rsidP="00BA0EDC">
      <w:pPr>
        <w:spacing w:after="0" w:line="240" w:lineRule="auto"/>
        <w:rPr>
          <w:b/>
          <w:sz w:val="24"/>
          <w:szCs w:val="24"/>
        </w:rPr>
      </w:pPr>
      <w:r w:rsidRPr="00AF6619">
        <w:rPr>
          <w:b/>
          <w:sz w:val="24"/>
          <w:szCs w:val="24"/>
        </w:rPr>
        <w:t>15:</w:t>
      </w:r>
      <w:r>
        <w:rPr>
          <w:b/>
          <w:sz w:val="24"/>
          <w:szCs w:val="24"/>
        </w:rPr>
        <w:t>0</w:t>
      </w:r>
      <w:r w:rsidRPr="00AF6619">
        <w:rPr>
          <w:b/>
          <w:sz w:val="24"/>
          <w:szCs w:val="24"/>
        </w:rPr>
        <w:t>0 – 1</w:t>
      </w:r>
      <w:r>
        <w:rPr>
          <w:b/>
          <w:sz w:val="24"/>
          <w:szCs w:val="24"/>
        </w:rPr>
        <w:t>5</w:t>
      </w:r>
      <w:r w:rsidRPr="00AF6619">
        <w:rPr>
          <w:b/>
          <w:sz w:val="24"/>
          <w:szCs w:val="24"/>
        </w:rPr>
        <w:t>:</w:t>
      </w:r>
      <w:r>
        <w:rPr>
          <w:b/>
          <w:sz w:val="24"/>
          <w:szCs w:val="24"/>
        </w:rPr>
        <w:t>3</w:t>
      </w:r>
      <w:r w:rsidRPr="00AF6619">
        <w:rPr>
          <w:b/>
          <w:sz w:val="24"/>
          <w:szCs w:val="24"/>
        </w:rPr>
        <w:t>0</w:t>
      </w:r>
    </w:p>
    <w:p w14:paraId="0536A1A1" w14:textId="4AA7DB0A" w:rsidR="00BA0EDC" w:rsidRDefault="00BA0EDC" w:rsidP="00BA0EDC">
      <w:pPr>
        <w:spacing w:after="0" w:line="240" w:lineRule="auto"/>
        <w:rPr>
          <w:b/>
          <w:color w:val="0070C0"/>
          <w:sz w:val="28"/>
          <w:szCs w:val="28"/>
        </w:rPr>
      </w:pPr>
      <w:r w:rsidRPr="00AF6619">
        <w:rPr>
          <w:b/>
          <w:color w:val="0070C0"/>
          <w:sz w:val="28"/>
          <w:szCs w:val="28"/>
        </w:rPr>
        <w:t>Coffee Break</w:t>
      </w:r>
      <w:r>
        <w:rPr>
          <w:b/>
          <w:color w:val="0070C0"/>
          <w:sz w:val="28"/>
          <w:szCs w:val="28"/>
        </w:rPr>
        <w:t xml:space="preserve"> </w:t>
      </w:r>
      <w:r>
        <w:rPr>
          <w:rFonts w:cstheme="minorHAnsi"/>
          <w:b/>
          <w:color w:val="0070C0"/>
          <w:sz w:val="28"/>
          <w:szCs w:val="28"/>
        </w:rPr>
        <w:t>‖</w:t>
      </w:r>
      <w:r>
        <w:rPr>
          <w:b/>
          <w:color w:val="0070C0"/>
          <w:sz w:val="28"/>
          <w:szCs w:val="28"/>
        </w:rPr>
        <w:t xml:space="preserve"> </w:t>
      </w:r>
      <w:r w:rsidR="000F71D1">
        <w:rPr>
          <w:b/>
        </w:rPr>
        <w:t xml:space="preserve">Casa Monica Pre function </w:t>
      </w:r>
      <w:r w:rsidR="00BD5386">
        <w:rPr>
          <w:b/>
        </w:rPr>
        <w:t xml:space="preserve">Area </w:t>
      </w:r>
      <w:r w:rsidR="000F71D1">
        <w:rPr>
          <w:b/>
        </w:rPr>
        <w:t>and Cordova Room</w:t>
      </w:r>
    </w:p>
    <w:p w14:paraId="1BE34846" w14:textId="77777777" w:rsidR="00BA0EDC" w:rsidRPr="00F51DF7" w:rsidRDefault="00BA0EDC" w:rsidP="00BA0EDC">
      <w:pPr>
        <w:spacing w:after="0" w:line="240" w:lineRule="auto"/>
        <w:rPr>
          <w:b/>
          <w:color w:val="0070C0"/>
          <w:sz w:val="12"/>
          <w:szCs w:val="12"/>
        </w:rPr>
      </w:pPr>
    </w:p>
    <w:p w14:paraId="071B8261" w14:textId="77777777" w:rsidR="004531D0" w:rsidRPr="00AF6619" w:rsidRDefault="004531D0" w:rsidP="004531D0">
      <w:pPr>
        <w:pBdr>
          <w:top w:val="dotted" w:sz="12" w:space="1" w:color="auto"/>
        </w:pBdr>
        <w:spacing w:after="0" w:line="240" w:lineRule="auto"/>
        <w:rPr>
          <w:sz w:val="8"/>
          <w:szCs w:val="8"/>
        </w:rPr>
      </w:pPr>
    </w:p>
    <w:p w14:paraId="45657644" w14:textId="2283757D" w:rsidR="004531D0" w:rsidRPr="00AF6619" w:rsidRDefault="004531D0" w:rsidP="004531D0">
      <w:pPr>
        <w:spacing w:after="0" w:line="240" w:lineRule="auto"/>
        <w:rPr>
          <w:b/>
          <w:sz w:val="24"/>
          <w:szCs w:val="24"/>
        </w:rPr>
      </w:pPr>
      <w:r w:rsidRPr="00AF6619">
        <w:rPr>
          <w:b/>
          <w:sz w:val="24"/>
          <w:szCs w:val="24"/>
        </w:rPr>
        <w:t xml:space="preserve">15:30 – </w:t>
      </w:r>
      <w:r w:rsidR="007C1D99">
        <w:rPr>
          <w:b/>
          <w:sz w:val="24"/>
          <w:szCs w:val="24"/>
        </w:rPr>
        <w:t>1</w:t>
      </w:r>
      <w:r w:rsidR="000D50F5">
        <w:rPr>
          <w:b/>
          <w:sz w:val="24"/>
          <w:szCs w:val="24"/>
        </w:rPr>
        <w:t>6</w:t>
      </w:r>
      <w:r w:rsidR="007C1D99">
        <w:rPr>
          <w:b/>
          <w:sz w:val="24"/>
          <w:szCs w:val="24"/>
        </w:rPr>
        <w:t>:</w:t>
      </w:r>
      <w:r w:rsidR="007D7BE8">
        <w:rPr>
          <w:b/>
          <w:sz w:val="24"/>
          <w:szCs w:val="24"/>
        </w:rPr>
        <w:t>15</w:t>
      </w:r>
    </w:p>
    <w:p w14:paraId="6076DCED" w14:textId="51D47E67" w:rsidR="004531D0" w:rsidRDefault="002A10F2" w:rsidP="004531D0">
      <w:pPr>
        <w:spacing w:after="0" w:line="240" w:lineRule="auto"/>
        <w:rPr>
          <w:b/>
          <w:color w:val="0070C0"/>
          <w:sz w:val="28"/>
          <w:szCs w:val="28"/>
        </w:rPr>
      </w:pPr>
      <w:r>
        <w:rPr>
          <w:b/>
          <w:color w:val="0070C0"/>
          <w:sz w:val="28"/>
          <w:szCs w:val="28"/>
        </w:rPr>
        <w:t>Closing Presentation by D</w:t>
      </w:r>
      <w:r w:rsidR="002D7E1C">
        <w:rPr>
          <w:b/>
          <w:color w:val="0070C0"/>
          <w:sz w:val="28"/>
          <w:szCs w:val="28"/>
        </w:rPr>
        <w:t>arcy</w:t>
      </w:r>
      <w:r>
        <w:rPr>
          <w:b/>
          <w:color w:val="0070C0"/>
          <w:sz w:val="28"/>
          <w:szCs w:val="28"/>
        </w:rPr>
        <w:t xml:space="preserve"> Fairbrother</w:t>
      </w:r>
      <w:r w:rsidR="009051B4">
        <w:rPr>
          <w:b/>
          <w:color w:val="0070C0"/>
          <w:sz w:val="28"/>
          <w:szCs w:val="28"/>
        </w:rPr>
        <w:t>, Saga Wisdom</w:t>
      </w:r>
      <w:r>
        <w:rPr>
          <w:b/>
          <w:color w:val="0070C0"/>
          <w:sz w:val="28"/>
          <w:szCs w:val="28"/>
        </w:rPr>
        <w:t xml:space="preserve"> “</w:t>
      </w:r>
      <w:r w:rsidR="00F51DF7">
        <w:rPr>
          <w:b/>
          <w:color w:val="0070C0"/>
          <w:sz w:val="28"/>
          <w:szCs w:val="28"/>
        </w:rPr>
        <w:t>Continuing Education in Our Industry – The Road Ahead</w:t>
      </w:r>
      <w:r>
        <w:rPr>
          <w:b/>
          <w:color w:val="0070C0"/>
          <w:sz w:val="28"/>
          <w:szCs w:val="28"/>
        </w:rPr>
        <w:t>”</w:t>
      </w:r>
    </w:p>
    <w:p w14:paraId="4D88CEE3" w14:textId="77777777" w:rsidR="004531D0" w:rsidRPr="0063309A" w:rsidRDefault="004531D0" w:rsidP="004531D0">
      <w:pPr>
        <w:spacing w:after="0" w:line="240" w:lineRule="auto"/>
        <w:rPr>
          <w:sz w:val="8"/>
          <w:szCs w:val="8"/>
        </w:rPr>
      </w:pPr>
    </w:p>
    <w:p w14:paraId="7367C69E" w14:textId="372EB015" w:rsidR="0063309A" w:rsidRDefault="00676CB2" w:rsidP="0063309A">
      <w:pPr>
        <w:spacing w:after="0" w:line="240" w:lineRule="auto"/>
      </w:pPr>
      <w:r w:rsidRPr="0063309A">
        <w:t>“The world is changing and we must change with it”</w:t>
      </w:r>
      <w:r w:rsidR="004C1F27" w:rsidRPr="0063309A">
        <w:t xml:space="preserve"> </w:t>
      </w:r>
      <w:r w:rsidRPr="0063309A">
        <w:t>― Ragnar Lothbrok</w:t>
      </w:r>
      <w:r w:rsidR="004C1F27" w:rsidRPr="0063309A">
        <w:t xml:space="preserve"> (Vikings)</w:t>
      </w:r>
    </w:p>
    <w:p w14:paraId="1525DF49" w14:textId="77777777" w:rsidR="0063309A" w:rsidRPr="0063309A" w:rsidRDefault="0063309A" w:rsidP="0063309A">
      <w:pPr>
        <w:spacing w:after="0" w:line="240" w:lineRule="auto"/>
        <w:rPr>
          <w:sz w:val="8"/>
          <w:szCs w:val="8"/>
        </w:rPr>
      </w:pPr>
    </w:p>
    <w:p w14:paraId="01C6CF32" w14:textId="4205CBC9" w:rsidR="00F51DF7" w:rsidRDefault="004C1F27" w:rsidP="0063309A">
      <w:pPr>
        <w:spacing w:after="0" w:line="240" w:lineRule="auto"/>
      </w:pPr>
      <w:r w:rsidRPr="004C1F27">
        <w:t>The oil industry is one of the most powerful branches in the world economy. More than four billion metric tons of oil is produced worldwide annually</w:t>
      </w:r>
      <w:r>
        <w:t xml:space="preserve"> and o</w:t>
      </w:r>
      <w:r w:rsidRPr="004C1F27">
        <w:t>il </w:t>
      </w:r>
      <w:r>
        <w:t xml:space="preserve">&amp; </w:t>
      </w:r>
      <w:r w:rsidRPr="004C1F27">
        <w:t>gas companies are among the largest corporations worldwide.</w:t>
      </w:r>
      <w:r>
        <w:t xml:space="preserve"> Why is it then that we’re so slow to evolve when it comes to continuing education, especially at a time when </w:t>
      </w:r>
      <w:r w:rsidR="00F7059A">
        <w:t>our</w:t>
      </w:r>
      <w:r>
        <w:t xml:space="preserve"> industry is losing some of its best and brightest to retirement</w:t>
      </w:r>
      <w:r w:rsidR="005761B9">
        <w:t>?</w:t>
      </w:r>
      <w:r>
        <w:t xml:space="preserve"> Interactive </w:t>
      </w:r>
      <w:r w:rsidR="00264454">
        <w:t xml:space="preserve">teaching </w:t>
      </w:r>
      <w:r>
        <w:t>tools, artificial and virtual reality and other advancements are</w:t>
      </w:r>
      <w:r w:rsidR="00264454">
        <w:t xml:space="preserve"> now</w:t>
      </w:r>
      <w:r>
        <w:t xml:space="preserve"> </w:t>
      </w:r>
      <w:r w:rsidR="00264454">
        <w:t>available to step-change learning efficacy and efficiency</w:t>
      </w:r>
      <w:r>
        <w:t xml:space="preserve">. </w:t>
      </w:r>
      <w:r w:rsidR="007D1D2A">
        <w:t>This session presents a glimpse into the future.</w:t>
      </w:r>
    </w:p>
    <w:p w14:paraId="5E010C40" w14:textId="77777777" w:rsidR="007E1325" w:rsidRPr="00BD42CB" w:rsidRDefault="007E1325" w:rsidP="007E1325">
      <w:pPr>
        <w:spacing w:after="0" w:line="240" w:lineRule="auto"/>
        <w:jc w:val="right"/>
        <w:rPr>
          <w:sz w:val="12"/>
          <w:szCs w:val="12"/>
        </w:rPr>
      </w:pPr>
    </w:p>
    <w:p w14:paraId="472C3549" w14:textId="77777777" w:rsidR="004531D0" w:rsidRPr="00F51DF7" w:rsidRDefault="004531D0" w:rsidP="004531D0">
      <w:pPr>
        <w:pBdr>
          <w:top w:val="dotted" w:sz="12" w:space="1" w:color="auto"/>
        </w:pBdr>
        <w:spacing w:after="0" w:line="240" w:lineRule="auto"/>
        <w:rPr>
          <w:sz w:val="8"/>
          <w:szCs w:val="8"/>
        </w:rPr>
      </w:pPr>
    </w:p>
    <w:p w14:paraId="060508F7" w14:textId="6E8A88EC" w:rsidR="004531D0" w:rsidRPr="00F41DC0" w:rsidRDefault="004531D0" w:rsidP="004531D0">
      <w:pPr>
        <w:spacing w:after="0" w:line="240" w:lineRule="auto"/>
        <w:rPr>
          <w:b/>
          <w:sz w:val="24"/>
          <w:szCs w:val="24"/>
        </w:rPr>
      </w:pPr>
      <w:r w:rsidRPr="00F41DC0">
        <w:rPr>
          <w:b/>
          <w:sz w:val="24"/>
          <w:szCs w:val="24"/>
        </w:rPr>
        <w:t>1</w:t>
      </w:r>
      <w:r w:rsidR="000D50F5">
        <w:rPr>
          <w:b/>
          <w:sz w:val="24"/>
          <w:szCs w:val="24"/>
        </w:rPr>
        <w:t>6</w:t>
      </w:r>
      <w:r w:rsidRPr="00F41DC0">
        <w:rPr>
          <w:b/>
          <w:sz w:val="24"/>
          <w:szCs w:val="24"/>
        </w:rPr>
        <w:t>:</w:t>
      </w:r>
      <w:r w:rsidR="007D7BE8">
        <w:rPr>
          <w:b/>
          <w:sz w:val="24"/>
          <w:szCs w:val="24"/>
        </w:rPr>
        <w:t>15</w:t>
      </w:r>
      <w:r w:rsidRPr="00F41DC0">
        <w:rPr>
          <w:b/>
          <w:sz w:val="24"/>
          <w:szCs w:val="24"/>
        </w:rPr>
        <w:t xml:space="preserve"> – 1</w:t>
      </w:r>
      <w:r w:rsidR="000D50F5">
        <w:rPr>
          <w:b/>
          <w:sz w:val="24"/>
          <w:szCs w:val="24"/>
        </w:rPr>
        <w:t>6</w:t>
      </w:r>
      <w:r w:rsidRPr="00F41DC0">
        <w:rPr>
          <w:b/>
          <w:sz w:val="24"/>
          <w:szCs w:val="24"/>
        </w:rPr>
        <w:t>:</w:t>
      </w:r>
      <w:r w:rsidR="007D7BE8">
        <w:rPr>
          <w:b/>
          <w:sz w:val="24"/>
          <w:szCs w:val="24"/>
        </w:rPr>
        <w:t>30</w:t>
      </w:r>
    </w:p>
    <w:p w14:paraId="5773F48B" w14:textId="198057CC" w:rsidR="00043963" w:rsidRDefault="002A10F2" w:rsidP="004531D0">
      <w:pPr>
        <w:spacing w:after="0" w:line="240" w:lineRule="auto"/>
        <w:rPr>
          <w:b/>
          <w:color w:val="0070C0"/>
          <w:sz w:val="28"/>
          <w:szCs w:val="28"/>
        </w:rPr>
      </w:pPr>
      <w:r>
        <w:rPr>
          <w:b/>
          <w:color w:val="0070C0"/>
          <w:sz w:val="28"/>
          <w:szCs w:val="28"/>
        </w:rPr>
        <w:t>Final</w:t>
      </w:r>
      <w:r w:rsidR="00F51DF7">
        <w:rPr>
          <w:b/>
          <w:color w:val="0070C0"/>
          <w:sz w:val="28"/>
          <w:szCs w:val="28"/>
        </w:rPr>
        <w:t xml:space="preserve"> Remarks</w:t>
      </w:r>
    </w:p>
    <w:p w14:paraId="23610BCE" w14:textId="77777777" w:rsidR="00CA513E" w:rsidRPr="007D7BE8" w:rsidRDefault="00CA513E" w:rsidP="004531D0">
      <w:pPr>
        <w:spacing w:after="0" w:line="240" w:lineRule="auto"/>
        <w:rPr>
          <w:b/>
          <w:color w:val="0070C0"/>
          <w:sz w:val="28"/>
          <w:szCs w:val="28"/>
        </w:rPr>
      </w:pPr>
    </w:p>
    <w:sectPr w:rsidR="00CA513E" w:rsidRPr="007D7BE8" w:rsidSect="006F5B2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0906" w14:textId="77777777" w:rsidR="00E63EDA" w:rsidRDefault="00E63EDA" w:rsidP="00F370E3">
      <w:pPr>
        <w:spacing w:after="0" w:line="240" w:lineRule="auto"/>
      </w:pPr>
      <w:r>
        <w:separator/>
      </w:r>
    </w:p>
  </w:endnote>
  <w:endnote w:type="continuationSeparator" w:id="0">
    <w:p w14:paraId="11A27423" w14:textId="77777777" w:rsidR="00E63EDA" w:rsidRDefault="00E63EDA" w:rsidP="00F3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4D7D3" w14:textId="77777777" w:rsidR="00E63EDA" w:rsidRDefault="00E63EDA" w:rsidP="00F370E3">
      <w:pPr>
        <w:spacing w:after="0" w:line="240" w:lineRule="auto"/>
      </w:pPr>
      <w:r>
        <w:separator/>
      </w:r>
    </w:p>
  </w:footnote>
  <w:footnote w:type="continuationSeparator" w:id="0">
    <w:p w14:paraId="2E88B2D1" w14:textId="77777777" w:rsidR="00E63EDA" w:rsidRDefault="00E63EDA" w:rsidP="00F37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4FCD"/>
    <w:multiLevelType w:val="multilevel"/>
    <w:tmpl w:val="48C8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11E56"/>
    <w:multiLevelType w:val="multilevel"/>
    <w:tmpl w:val="1046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E3"/>
    <w:rsid w:val="000017EC"/>
    <w:rsid w:val="00017617"/>
    <w:rsid w:val="00024830"/>
    <w:rsid w:val="00024FCA"/>
    <w:rsid w:val="00042B3A"/>
    <w:rsid w:val="000433A2"/>
    <w:rsid w:val="00043963"/>
    <w:rsid w:val="00044307"/>
    <w:rsid w:val="00047ABB"/>
    <w:rsid w:val="00050F31"/>
    <w:rsid w:val="0005452E"/>
    <w:rsid w:val="00071930"/>
    <w:rsid w:val="00072D8B"/>
    <w:rsid w:val="000759D4"/>
    <w:rsid w:val="00077A23"/>
    <w:rsid w:val="0008584E"/>
    <w:rsid w:val="00091144"/>
    <w:rsid w:val="000A43AA"/>
    <w:rsid w:val="000B14FD"/>
    <w:rsid w:val="000B1EAA"/>
    <w:rsid w:val="000B6F30"/>
    <w:rsid w:val="000D50F5"/>
    <w:rsid w:val="000F4B74"/>
    <w:rsid w:val="000F71D1"/>
    <w:rsid w:val="00115579"/>
    <w:rsid w:val="001173AA"/>
    <w:rsid w:val="001200C1"/>
    <w:rsid w:val="00140F67"/>
    <w:rsid w:val="00142473"/>
    <w:rsid w:val="00144113"/>
    <w:rsid w:val="00145C19"/>
    <w:rsid w:val="00152637"/>
    <w:rsid w:val="001543F5"/>
    <w:rsid w:val="0015595F"/>
    <w:rsid w:val="00155B56"/>
    <w:rsid w:val="0015762F"/>
    <w:rsid w:val="001831F9"/>
    <w:rsid w:val="0019223E"/>
    <w:rsid w:val="00197611"/>
    <w:rsid w:val="001A74E8"/>
    <w:rsid w:val="001C6314"/>
    <w:rsid w:val="001C74CC"/>
    <w:rsid w:val="001E131E"/>
    <w:rsid w:val="001F5F52"/>
    <w:rsid w:val="001F6F84"/>
    <w:rsid w:val="0020738D"/>
    <w:rsid w:val="002205A5"/>
    <w:rsid w:val="0022341E"/>
    <w:rsid w:val="002267A9"/>
    <w:rsid w:val="00253591"/>
    <w:rsid w:val="00260CE3"/>
    <w:rsid w:val="00264454"/>
    <w:rsid w:val="002644D9"/>
    <w:rsid w:val="00277A44"/>
    <w:rsid w:val="00286550"/>
    <w:rsid w:val="0029395B"/>
    <w:rsid w:val="002A10F2"/>
    <w:rsid w:val="002A1346"/>
    <w:rsid w:val="002A35BF"/>
    <w:rsid w:val="002C29B1"/>
    <w:rsid w:val="002D7E1C"/>
    <w:rsid w:val="00303D5A"/>
    <w:rsid w:val="003052E4"/>
    <w:rsid w:val="00306956"/>
    <w:rsid w:val="00307E3C"/>
    <w:rsid w:val="00310029"/>
    <w:rsid w:val="00323B8E"/>
    <w:rsid w:val="0032486A"/>
    <w:rsid w:val="003312F3"/>
    <w:rsid w:val="00335435"/>
    <w:rsid w:val="00335DFD"/>
    <w:rsid w:val="003615D4"/>
    <w:rsid w:val="00364C09"/>
    <w:rsid w:val="003677B6"/>
    <w:rsid w:val="003C2674"/>
    <w:rsid w:val="003C4109"/>
    <w:rsid w:val="00420DC2"/>
    <w:rsid w:val="00431253"/>
    <w:rsid w:val="00445835"/>
    <w:rsid w:val="004531D0"/>
    <w:rsid w:val="00461832"/>
    <w:rsid w:val="00465815"/>
    <w:rsid w:val="00466C1B"/>
    <w:rsid w:val="00470ED8"/>
    <w:rsid w:val="00486F5A"/>
    <w:rsid w:val="004872FB"/>
    <w:rsid w:val="00490FEA"/>
    <w:rsid w:val="004A281D"/>
    <w:rsid w:val="004A61E4"/>
    <w:rsid w:val="004A716D"/>
    <w:rsid w:val="004A71ED"/>
    <w:rsid w:val="004A7783"/>
    <w:rsid w:val="004B65D9"/>
    <w:rsid w:val="004C1F27"/>
    <w:rsid w:val="004D24D5"/>
    <w:rsid w:val="004D5513"/>
    <w:rsid w:val="004E6D13"/>
    <w:rsid w:val="004F5A0A"/>
    <w:rsid w:val="005002ED"/>
    <w:rsid w:val="00505613"/>
    <w:rsid w:val="00510BAA"/>
    <w:rsid w:val="00515CC0"/>
    <w:rsid w:val="00525780"/>
    <w:rsid w:val="0054335F"/>
    <w:rsid w:val="005446EC"/>
    <w:rsid w:val="00544E21"/>
    <w:rsid w:val="00562F9E"/>
    <w:rsid w:val="00571AA5"/>
    <w:rsid w:val="005761B9"/>
    <w:rsid w:val="0058097C"/>
    <w:rsid w:val="005D24EF"/>
    <w:rsid w:val="005D58DF"/>
    <w:rsid w:val="005E1640"/>
    <w:rsid w:val="005F21AC"/>
    <w:rsid w:val="00606E1F"/>
    <w:rsid w:val="00607744"/>
    <w:rsid w:val="00611E68"/>
    <w:rsid w:val="0062475B"/>
    <w:rsid w:val="0063309A"/>
    <w:rsid w:val="006573A4"/>
    <w:rsid w:val="006573B9"/>
    <w:rsid w:val="00661458"/>
    <w:rsid w:val="00666402"/>
    <w:rsid w:val="00676CB2"/>
    <w:rsid w:val="00686B7A"/>
    <w:rsid w:val="00687DA1"/>
    <w:rsid w:val="006A7ADC"/>
    <w:rsid w:val="006C7EBD"/>
    <w:rsid w:val="006D0A9A"/>
    <w:rsid w:val="006D3B10"/>
    <w:rsid w:val="006D5056"/>
    <w:rsid w:val="006D793C"/>
    <w:rsid w:val="006E24CE"/>
    <w:rsid w:val="006E4BEB"/>
    <w:rsid w:val="006F5B27"/>
    <w:rsid w:val="006F719C"/>
    <w:rsid w:val="00704C30"/>
    <w:rsid w:val="00716192"/>
    <w:rsid w:val="007232C9"/>
    <w:rsid w:val="00727816"/>
    <w:rsid w:val="0074495A"/>
    <w:rsid w:val="0074651A"/>
    <w:rsid w:val="00746DE7"/>
    <w:rsid w:val="0075667E"/>
    <w:rsid w:val="00766600"/>
    <w:rsid w:val="00771272"/>
    <w:rsid w:val="0077703C"/>
    <w:rsid w:val="007828BC"/>
    <w:rsid w:val="00785D69"/>
    <w:rsid w:val="007A06C9"/>
    <w:rsid w:val="007A666C"/>
    <w:rsid w:val="007B1AB0"/>
    <w:rsid w:val="007C13AE"/>
    <w:rsid w:val="007C1D99"/>
    <w:rsid w:val="007D1D2A"/>
    <w:rsid w:val="007D3FEC"/>
    <w:rsid w:val="007D6C98"/>
    <w:rsid w:val="007D7BE8"/>
    <w:rsid w:val="007E1325"/>
    <w:rsid w:val="00801F35"/>
    <w:rsid w:val="00803908"/>
    <w:rsid w:val="008058BF"/>
    <w:rsid w:val="00810D36"/>
    <w:rsid w:val="00825D8B"/>
    <w:rsid w:val="00832194"/>
    <w:rsid w:val="00842160"/>
    <w:rsid w:val="00847E87"/>
    <w:rsid w:val="00855081"/>
    <w:rsid w:val="00861181"/>
    <w:rsid w:val="00871FF5"/>
    <w:rsid w:val="0087259E"/>
    <w:rsid w:val="00873FDF"/>
    <w:rsid w:val="008773E0"/>
    <w:rsid w:val="0089028C"/>
    <w:rsid w:val="00891816"/>
    <w:rsid w:val="00896396"/>
    <w:rsid w:val="008C6404"/>
    <w:rsid w:val="0090145C"/>
    <w:rsid w:val="009018AC"/>
    <w:rsid w:val="009051B4"/>
    <w:rsid w:val="00914D63"/>
    <w:rsid w:val="00916150"/>
    <w:rsid w:val="00922C5E"/>
    <w:rsid w:val="0092568A"/>
    <w:rsid w:val="009318BF"/>
    <w:rsid w:val="00932062"/>
    <w:rsid w:val="0093372A"/>
    <w:rsid w:val="009624E9"/>
    <w:rsid w:val="00970B2D"/>
    <w:rsid w:val="00975C33"/>
    <w:rsid w:val="0099152F"/>
    <w:rsid w:val="009A54A3"/>
    <w:rsid w:val="009B4EBD"/>
    <w:rsid w:val="009C63E5"/>
    <w:rsid w:val="009D1DDB"/>
    <w:rsid w:val="009D78DB"/>
    <w:rsid w:val="009E5172"/>
    <w:rsid w:val="009E5DA2"/>
    <w:rsid w:val="00A371C8"/>
    <w:rsid w:val="00A404FA"/>
    <w:rsid w:val="00A42656"/>
    <w:rsid w:val="00A52DE1"/>
    <w:rsid w:val="00A63F94"/>
    <w:rsid w:val="00A82A7E"/>
    <w:rsid w:val="00A87DB9"/>
    <w:rsid w:val="00A90C6C"/>
    <w:rsid w:val="00AA1E98"/>
    <w:rsid w:val="00AB40C0"/>
    <w:rsid w:val="00AC4A17"/>
    <w:rsid w:val="00AC6AE9"/>
    <w:rsid w:val="00AF33A9"/>
    <w:rsid w:val="00AF4050"/>
    <w:rsid w:val="00AF6619"/>
    <w:rsid w:val="00B04CEA"/>
    <w:rsid w:val="00B10BA7"/>
    <w:rsid w:val="00B117B7"/>
    <w:rsid w:val="00B1369A"/>
    <w:rsid w:val="00B1487A"/>
    <w:rsid w:val="00B323E8"/>
    <w:rsid w:val="00B52154"/>
    <w:rsid w:val="00B55023"/>
    <w:rsid w:val="00B66ED2"/>
    <w:rsid w:val="00B77383"/>
    <w:rsid w:val="00B95788"/>
    <w:rsid w:val="00B96A0C"/>
    <w:rsid w:val="00B97B59"/>
    <w:rsid w:val="00BA0945"/>
    <w:rsid w:val="00BA0EDC"/>
    <w:rsid w:val="00BA1BCE"/>
    <w:rsid w:val="00BA61ED"/>
    <w:rsid w:val="00BB0A10"/>
    <w:rsid w:val="00BC2C23"/>
    <w:rsid w:val="00BD42CB"/>
    <w:rsid w:val="00BD5386"/>
    <w:rsid w:val="00BE5090"/>
    <w:rsid w:val="00BE7840"/>
    <w:rsid w:val="00BF4F26"/>
    <w:rsid w:val="00C03793"/>
    <w:rsid w:val="00C06639"/>
    <w:rsid w:val="00C13642"/>
    <w:rsid w:val="00C25EC6"/>
    <w:rsid w:val="00C2647F"/>
    <w:rsid w:val="00C31A26"/>
    <w:rsid w:val="00C34DE7"/>
    <w:rsid w:val="00C3640C"/>
    <w:rsid w:val="00C632B2"/>
    <w:rsid w:val="00C65FDC"/>
    <w:rsid w:val="00C740E7"/>
    <w:rsid w:val="00CA4093"/>
    <w:rsid w:val="00CA513E"/>
    <w:rsid w:val="00CC2F11"/>
    <w:rsid w:val="00CD3FBF"/>
    <w:rsid w:val="00CE3931"/>
    <w:rsid w:val="00CE58C5"/>
    <w:rsid w:val="00CF0141"/>
    <w:rsid w:val="00CF3F2F"/>
    <w:rsid w:val="00CF4FA7"/>
    <w:rsid w:val="00D02344"/>
    <w:rsid w:val="00D03F56"/>
    <w:rsid w:val="00D0626B"/>
    <w:rsid w:val="00D1319B"/>
    <w:rsid w:val="00D147B2"/>
    <w:rsid w:val="00D271F5"/>
    <w:rsid w:val="00D70EFA"/>
    <w:rsid w:val="00D74E5D"/>
    <w:rsid w:val="00D76586"/>
    <w:rsid w:val="00D8057F"/>
    <w:rsid w:val="00D86706"/>
    <w:rsid w:val="00D93CF9"/>
    <w:rsid w:val="00D978D3"/>
    <w:rsid w:val="00DA5A55"/>
    <w:rsid w:val="00DB31C1"/>
    <w:rsid w:val="00DC0CDA"/>
    <w:rsid w:val="00DD265E"/>
    <w:rsid w:val="00DD2AE1"/>
    <w:rsid w:val="00E07F5D"/>
    <w:rsid w:val="00E34C25"/>
    <w:rsid w:val="00E54901"/>
    <w:rsid w:val="00E63EDA"/>
    <w:rsid w:val="00E6466E"/>
    <w:rsid w:val="00EA5222"/>
    <w:rsid w:val="00EB279E"/>
    <w:rsid w:val="00EB7539"/>
    <w:rsid w:val="00EC635B"/>
    <w:rsid w:val="00ED170F"/>
    <w:rsid w:val="00EE433B"/>
    <w:rsid w:val="00EE5786"/>
    <w:rsid w:val="00EF1E97"/>
    <w:rsid w:val="00F0321B"/>
    <w:rsid w:val="00F065BF"/>
    <w:rsid w:val="00F146DF"/>
    <w:rsid w:val="00F16FB4"/>
    <w:rsid w:val="00F21488"/>
    <w:rsid w:val="00F26727"/>
    <w:rsid w:val="00F34CB4"/>
    <w:rsid w:val="00F35D7F"/>
    <w:rsid w:val="00F370E3"/>
    <w:rsid w:val="00F40536"/>
    <w:rsid w:val="00F41DC0"/>
    <w:rsid w:val="00F51DF7"/>
    <w:rsid w:val="00F5495B"/>
    <w:rsid w:val="00F7059A"/>
    <w:rsid w:val="00F76D2B"/>
    <w:rsid w:val="00FB1A71"/>
    <w:rsid w:val="00FB2F30"/>
    <w:rsid w:val="00FD5591"/>
    <w:rsid w:val="00FE0A29"/>
    <w:rsid w:val="00FF4FB7"/>
    <w:rsid w:val="07381041"/>
    <w:rsid w:val="779F8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E466"/>
  <w15:chartTrackingRefBased/>
  <w15:docId w15:val="{0132440A-7D23-4E21-B2C1-B3D4D905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0E3"/>
  </w:style>
  <w:style w:type="paragraph" w:styleId="Footer">
    <w:name w:val="footer"/>
    <w:basedOn w:val="Normal"/>
    <w:link w:val="FooterChar"/>
    <w:uiPriority w:val="99"/>
    <w:unhideWhenUsed/>
    <w:rsid w:val="00F3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0E3"/>
  </w:style>
  <w:style w:type="character" w:styleId="Strong">
    <w:name w:val="Strong"/>
    <w:basedOn w:val="DefaultParagraphFont"/>
    <w:uiPriority w:val="22"/>
    <w:qFormat/>
    <w:rsid w:val="00024FCA"/>
    <w:rPr>
      <w:b/>
      <w:bCs/>
    </w:rPr>
  </w:style>
  <w:style w:type="paragraph" w:customStyle="1" w:styleId="trt0xe">
    <w:name w:val="trt0xe"/>
    <w:basedOn w:val="Normal"/>
    <w:rsid w:val="00676C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6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41656">
      <w:bodyDiv w:val="1"/>
      <w:marLeft w:val="0"/>
      <w:marRight w:val="0"/>
      <w:marTop w:val="0"/>
      <w:marBottom w:val="0"/>
      <w:divBdr>
        <w:top w:val="none" w:sz="0" w:space="0" w:color="auto"/>
        <w:left w:val="none" w:sz="0" w:space="0" w:color="auto"/>
        <w:bottom w:val="none" w:sz="0" w:space="0" w:color="auto"/>
        <w:right w:val="none" w:sz="0" w:space="0" w:color="auto"/>
      </w:divBdr>
    </w:div>
    <w:div w:id="289241217">
      <w:bodyDiv w:val="1"/>
      <w:marLeft w:val="0"/>
      <w:marRight w:val="0"/>
      <w:marTop w:val="0"/>
      <w:marBottom w:val="0"/>
      <w:divBdr>
        <w:top w:val="none" w:sz="0" w:space="0" w:color="auto"/>
        <w:left w:val="none" w:sz="0" w:space="0" w:color="auto"/>
        <w:bottom w:val="none" w:sz="0" w:space="0" w:color="auto"/>
        <w:right w:val="none" w:sz="0" w:space="0" w:color="auto"/>
      </w:divBdr>
    </w:div>
    <w:div w:id="382213602">
      <w:bodyDiv w:val="1"/>
      <w:marLeft w:val="0"/>
      <w:marRight w:val="0"/>
      <w:marTop w:val="0"/>
      <w:marBottom w:val="0"/>
      <w:divBdr>
        <w:top w:val="none" w:sz="0" w:space="0" w:color="auto"/>
        <w:left w:val="none" w:sz="0" w:space="0" w:color="auto"/>
        <w:bottom w:val="none" w:sz="0" w:space="0" w:color="auto"/>
        <w:right w:val="none" w:sz="0" w:space="0" w:color="auto"/>
      </w:divBdr>
    </w:div>
    <w:div w:id="490683250">
      <w:bodyDiv w:val="1"/>
      <w:marLeft w:val="0"/>
      <w:marRight w:val="0"/>
      <w:marTop w:val="0"/>
      <w:marBottom w:val="0"/>
      <w:divBdr>
        <w:top w:val="none" w:sz="0" w:space="0" w:color="auto"/>
        <w:left w:val="none" w:sz="0" w:space="0" w:color="auto"/>
        <w:bottom w:val="none" w:sz="0" w:space="0" w:color="auto"/>
        <w:right w:val="none" w:sz="0" w:space="0" w:color="auto"/>
      </w:divBdr>
    </w:div>
    <w:div w:id="555700382">
      <w:bodyDiv w:val="1"/>
      <w:marLeft w:val="0"/>
      <w:marRight w:val="0"/>
      <w:marTop w:val="0"/>
      <w:marBottom w:val="0"/>
      <w:divBdr>
        <w:top w:val="none" w:sz="0" w:space="0" w:color="auto"/>
        <w:left w:val="none" w:sz="0" w:space="0" w:color="auto"/>
        <w:bottom w:val="none" w:sz="0" w:space="0" w:color="auto"/>
        <w:right w:val="none" w:sz="0" w:space="0" w:color="auto"/>
      </w:divBdr>
    </w:div>
    <w:div w:id="1085037212">
      <w:bodyDiv w:val="1"/>
      <w:marLeft w:val="0"/>
      <w:marRight w:val="0"/>
      <w:marTop w:val="0"/>
      <w:marBottom w:val="0"/>
      <w:divBdr>
        <w:top w:val="none" w:sz="0" w:space="0" w:color="auto"/>
        <w:left w:val="none" w:sz="0" w:space="0" w:color="auto"/>
        <w:bottom w:val="none" w:sz="0" w:space="0" w:color="auto"/>
        <w:right w:val="none" w:sz="0" w:space="0" w:color="auto"/>
      </w:divBdr>
    </w:div>
    <w:div w:id="1637947454">
      <w:bodyDiv w:val="1"/>
      <w:marLeft w:val="0"/>
      <w:marRight w:val="0"/>
      <w:marTop w:val="0"/>
      <w:marBottom w:val="0"/>
      <w:divBdr>
        <w:top w:val="none" w:sz="0" w:space="0" w:color="auto"/>
        <w:left w:val="none" w:sz="0" w:space="0" w:color="auto"/>
        <w:bottom w:val="none" w:sz="0" w:space="0" w:color="auto"/>
        <w:right w:val="none" w:sz="0" w:space="0" w:color="auto"/>
      </w:divBdr>
    </w:div>
    <w:div w:id="1799643125">
      <w:bodyDiv w:val="1"/>
      <w:marLeft w:val="0"/>
      <w:marRight w:val="0"/>
      <w:marTop w:val="0"/>
      <w:marBottom w:val="0"/>
      <w:divBdr>
        <w:top w:val="none" w:sz="0" w:space="0" w:color="auto"/>
        <w:left w:val="none" w:sz="0" w:space="0" w:color="auto"/>
        <w:bottom w:val="none" w:sz="0" w:space="0" w:color="auto"/>
        <w:right w:val="none" w:sz="0" w:space="0" w:color="auto"/>
      </w:divBdr>
    </w:div>
    <w:div w:id="1898080302">
      <w:bodyDiv w:val="1"/>
      <w:marLeft w:val="0"/>
      <w:marRight w:val="0"/>
      <w:marTop w:val="0"/>
      <w:marBottom w:val="0"/>
      <w:divBdr>
        <w:top w:val="none" w:sz="0" w:space="0" w:color="auto"/>
        <w:left w:val="none" w:sz="0" w:space="0" w:color="auto"/>
        <w:bottom w:val="none" w:sz="0" w:space="0" w:color="auto"/>
        <w:right w:val="none" w:sz="0" w:space="0" w:color="auto"/>
      </w:divBdr>
    </w:div>
    <w:div w:id="1929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6EC05F4D5B54282ABF209E5DECF59" ma:contentTypeVersion="10" ma:contentTypeDescription="Create a new document." ma:contentTypeScope="" ma:versionID="1d202a51bf65f6368298cc6f0207b238">
  <xsd:schema xmlns:xsd="http://www.w3.org/2001/XMLSchema" xmlns:xs="http://www.w3.org/2001/XMLSchema" xmlns:p="http://schemas.microsoft.com/office/2006/metadata/properties" xmlns:ns2="362dc5f3-7983-4b9d-ab3f-63909426f2d7" xmlns:ns3="1fe79cf0-7a07-4e65-85c2-7ebe7159a16d" targetNamespace="http://schemas.microsoft.com/office/2006/metadata/properties" ma:root="true" ma:fieldsID="01785f05525d1a7fe096d3835ef053bc" ns2:_="" ns3:_="">
    <xsd:import namespace="362dc5f3-7983-4b9d-ab3f-63909426f2d7"/>
    <xsd:import namespace="1fe79cf0-7a07-4e65-85c2-7ebe7159a1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dc5f3-7983-4b9d-ab3f-63909426f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79cf0-7a07-4e65-85c2-7ebe7159a1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9BF0E-70A3-468F-8D1B-1558DFCAA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dc5f3-7983-4b9d-ab3f-63909426f2d7"/>
    <ds:schemaRef ds:uri="1fe79cf0-7a07-4e65-85c2-7ebe7159a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BE78A-88D3-46C4-B1C7-0A90E29E1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64858-82B5-42AB-89DB-9FEA2F4B0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John Thompson</cp:lastModifiedBy>
  <cp:revision>2</cp:revision>
  <cp:lastPrinted>2019-08-21T18:46:00Z</cp:lastPrinted>
  <dcterms:created xsi:type="dcterms:W3CDTF">2019-11-05T22:08:00Z</dcterms:created>
  <dcterms:modified xsi:type="dcterms:W3CDTF">2019-11-05T22:08:00Z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0x0101009966EC05F4D5B54282ABF209E5DECF59</vt:lpwstr>
  </property>
</Properties>
</file>